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7E224C" w:rsidP="007E224C" w14:paraId="063F8FCB" w14:textId="77777777">
      <w:pPr>
        <w:rPr>
          <w:rFonts w:ascii="Arial" w:hAnsi="Arial" w:cs="Arial"/>
          <w:b/>
          <w:sz w:val="18"/>
          <w:szCs w:val="18"/>
        </w:rPr>
      </w:pPr>
    </w:p>
    <w:p w:rsidR="007E224C" w:rsidP="007E224C" w14:paraId="162FFBA8" w14:textId="6ADB9DBF">
      <w:pPr>
        <w:rPr>
          <w:rFonts w:ascii="Arial" w:hAnsi="Arial" w:cs="Arial"/>
          <w:b/>
          <w:sz w:val="18"/>
          <w:szCs w:val="18"/>
        </w:rPr>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-70485</wp:posOffset>
            </wp:positionV>
            <wp:extent cx="4663440" cy="890905"/>
            <wp:effectExtent l="0" t="0" r="0" b="0"/>
            <wp:wrapNone/>
            <wp:docPr id="1370821371" name="Picture 4" descr="DIA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21371" name="Picture 1" descr="DIAlogo-01"/>
                    <pic:cNvPicPr>
                      <a:picLocks noChangeAspect="1" noChangeArrowheads="1"/>
                    </pic:cNvPicPr>
                  </pic:nvPicPr>
                  <pic:blipFill>
                    <a:blip xmlns:r="http://schemas.openxmlformats.org/officeDocument/2006/relationships" r:embed="rId4" cstate="print">
                      <a:clrChange>
                        <a:clrFrom>
                          <a:srgbClr val="FDFDFD"/>
                        </a:clrFrom>
                        <a:clrTo>
                          <a:srgbClr val="FDFDFD">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4663440" cy="890905"/>
                    </a:xfrm>
                    <a:prstGeom prst="rect">
                      <a:avLst/>
                    </a:prstGeom>
                    <a:noFill/>
                  </pic:spPr>
                </pic:pic>
              </a:graphicData>
            </a:graphic>
            <wp14:sizeRelH relativeFrom="margin">
              <wp14:pctWidth>0</wp14:pctWidth>
            </wp14:sizeRelH>
            <wp14:sizeRelV relativeFrom="margin">
              <wp14:pctHeight>0</wp14:pctHeight>
            </wp14:sizeRelV>
          </wp:anchor>
        </w:drawing>
      </w:r>
      <w:r>
        <w:pict>
          <v:rect id="_x0000_s1025" style="width:295.5pt;height:24pt;margin-top:38.9pt;margin-left:63.3pt;position:absolute;z-index:251659264" strokecolor="white" strokeweight="0.25pt"/>
        </w:pict>
      </w:r>
    </w:p>
    <w:p w:rsidR="007E224C" w:rsidP="007E224C" w14:paraId="49D60FBB" w14:textId="77777777">
      <w:pPr>
        <w:spacing w:after="0"/>
        <w:rPr>
          <w:rFonts w:ascii="Arial" w:hAnsi="Arial" w:cs="Arial"/>
          <w:b/>
          <w:sz w:val="18"/>
          <w:szCs w:val="18"/>
        </w:rPr>
      </w:pPr>
    </w:p>
    <w:p w:rsidR="007E224C" w:rsidP="007E224C" w14:paraId="34265F83" w14:textId="77777777">
      <w:pPr>
        <w:rPr>
          <w:rFonts w:ascii="Arial" w:hAnsi="Arial" w:cs="Arial"/>
          <w:b/>
          <w:sz w:val="18"/>
          <w:szCs w:val="18"/>
        </w:rPr>
      </w:pPr>
    </w:p>
    <w:p w:rsidR="007E224C" w:rsidP="007E224C" w14:paraId="3F2AF19E" w14:textId="77777777">
      <w:pPr>
        <w:spacing w:after="0" w:line="240" w:lineRule="auto"/>
        <w:rPr>
          <w:rFonts w:ascii="Arial" w:hAnsi="Arial" w:cs="Arial"/>
          <w:b/>
          <w:sz w:val="18"/>
          <w:szCs w:val="18"/>
        </w:rPr>
      </w:pPr>
    </w:p>
    <w:p w:rsidR="007E224C" w:rsidP="007E224C" w14:paraId="6D8409BF" w14:textId="77777777">
      <w:pPr>
        <w:ind w:left="274"/>
        <w:rPr>
          <w:rFonts w:ascii="Arial" w:hAnsi="Arial" w:cs="Arial"/>
          <w:b/>
          <w:sz w:val="18"/>
          <w:szCs w:val="18"/>
        </w:rPr>
      </w:pPr>
      <w:r>
        <w:rPr>
          <w:rFonts w:ascii="Arial" w:hAnsi="Arial" w:cs="Arial"/>
          <w:b/>
          <w:sz w:val="18"/>
          <w:szCs w:val="18"/>
        </w:rPr>
        <w:t xml:space="preserve">CAT SCAN  </w:t>
      </w:r>
      <w:r>
        <w:rPr>
          <w:rFonts w:ascii="Wingdings" w:hAnsi="Wingdings" w:cs="Arial"/>
          <w:b/>
          <w:sz w:val="18"/>
          <w:szCs w:val="18"/>
        </w:rPr>
        <w:sym w:font="Wingdings" w:char="F0A7"/>
      </w:r>
      <w:r>
        <w:rPr>
          <w:rFonts w:ascii="Arial" w:hAnsi="Arial" w:cs="Arial"/>
          <w:b/>
          <w:sz w:val="18"/>
          <w:szCs w:val="18"/>
        </w:rPr>
        <w:t xml:space="preserve">   DIAGNOSTIC RADIOLOGY   </w:t>
      </w:r>
      <w:r>
        <w:rPr>
          <w:rFonts w:ascii="Wingdings" w:hAnsi="Wingdings" w:cs="Arial"/>
          <w:b/>
          <w:sz w:val="18"/>
          <w:szCs w:val="18"/>
        </w:rPr>
        <w:sym w:font="Wingdings" w:char="F0A7"/>
      </w:r>
      <w:r>
        <w:rPr>
          <w:rFonts w:ascii="Arial" w:hAnsi="Arial" w:cs="Arial"/>
          <w:b/>
          <w:sz w:val="18"/>
          <w:szCs w:val="18"/>
        </w:rPr>
        <w:t xml:space="preserve">     NUCLEAR MEDICINE   </w:t>
      </w:r>
      <w:r>
        <w:rPr>
          <w:rFonts w:ascii="Wingdings" w:hAnsi="Wingdings" w:cs="Arial"/>
          <w:b/>
          <w:sz w:val="18"/>
          <w:szCs w:val="18"/>
        </w:rPr>
        <w:sym w:font="Wingdings" w:char="F0A7"/>
      </w:r>
      <w:r>
        <w:rPr>
          <w:rFonts w:ascii="Arial" w:hAnsi="Arial" w:cs="Arial"/>
          <w:b/>
          <w:sz w:val="18"/>
          <w:szCs w:val="18"/>
        </w:rPr>
        <w:tab/>
        <w:t xml:space="preserve">FLUOROSCOPY   </w:t>
      </w:r>
      <w:r>
        <w:rPr>
          <w:rFonts w:ascii="Wingdings" w:hAnsi="Wingdings" w:cs="Arial"/>
          <w:b/>
          <w:sz w:val="18"/>
          <w:szCs w:val="18"/>
        </w:rPr>
        <w:sym w:font="Wingdings" w:char="F0A7"/>
      </w:r>
      <w:r>
        <w:rPr>
          <w:rFonts w:ascii="Arial" w:hAnsi="Arial" w:cs="Arial"/>
          <w:b/>
          <w:sz w:val="18"/>
          <w:szCs w:val="18"/>
        </w:rPr>
        <w:t xml:space="preserve">  ULTRASOUND   </w:t>
      </w:r>
      <w:r>
        <w:rPr>
          <w:rFonts w:ascii="Wingdings" w:hAnsi="Wingdings" w:cs="Arial"/>
          <w:b/>
          <w:sz w:val="18"/>
          <w:szCs w:val="18"/>
        </w:rPr>
        <w:sym w:font="Wingdings" w:char="F0A7"/>
      </w:r>
      <w:r>
        <w:rPr>
          <w:rFonts w:ascii="Arial" w:hAnsi="Arial" w:cs="Arial"/>
          <w:b/>
          <w:sz w:val="18"/>
          <w:szCs w:val="18"/>
        </w:rPr>
        <w:t xml:space="preserve">  PET/CT </w:t>
      </w:r>
    </w:p>
    <w:p w:rsidR="007E224C" w:rsidP="007E224C" w14:paraId="7D76CBEF" w14:textId="77777777">
      <w:pPr>
        <w:spacing w:after="0"/>
        <w:ind w:left="720" w:firstLine="720"/>
        <w:rPr>
          <w:rFonts w:ascii="Arial" w:hAnsi="Arial" w:cs="Arial"/>
          <w:b/>
          <w:sz w:val="18"/>
          <w:szCs w:val="18"/>
        </w:rPr>
      </w:pPr>
      <w:r>
        <w:rPr>
          <w:rFonts w:ascii="Arial" w:hAnsi="Arial" w:cs="Arial"/>
          <w:b/>
          <w:sz w:val="18"/>
          <w:szCs w:val="18"/>
        </w:rPr>
        <w:t xml:space="preserve">                     Scheduling Phone: 432-221-2300  </w:t>
      </w:r>
      <w:r>
        <w:rPr>
          <w:rFonts w:ascii="Wingdings" w:hAnsi="Wingdings" w:cs="Arial"/>
          <w:b/>
          <w:sz w:val="18"/>
          <w:szCs w:val="18"/>
        </w:rPr>
        <w:sym w:font="Wingdings" w:char="F0A7"/>
      </w:r>
      <w:r>
        <w:rPr>
          <w:rFonts w:ascii="Arial" w:hAnsi="Arial" w:cs="Arial"/>
          <w:b/>
          <w:sz w:val="18"/>
          <w:szCs w:val="18"/>
        </w:rPr>
        <w:t xml:space="preserve">   Scheduling Fax: 432-221-4926</w:t>
      </w:r>
    </w:p>
    <w:p w:rsidR="007E224C" w:rsidRPr="007E224C" w:rsidP="007E224C" w14:paraId="517A913A" w14:textId="77777777">
      <w:pPr>
        <w:spacing w:after="0"/>
        <w:ind w:left="720" w:firstLine="720"/>
        <w:rPr>
          <w:rFonts w:ascii="Arial" w:hAnsi="Arial" w:cs="Arial"/>
          <w:b/>
          <w:sz w:val="18"/>
          <w:szCs w:val="18"/>
        </w:rPr>
      </w:pPr>
    </w:p>
    <w:p w:rsidR="007E224C" w:rsidRPr="007E224C" w:rsidP="007E224C" w14:paraId="66222C38" w14:textId="77777777">
      <w:pPr>
        <w:spacing w:after="0"/>
        <w:rPr>
          <w:b/>
          <w:sz w:val="28"/>
          <w:szCs w:val="28"/>
        </w:rPr>
      </w:pPr>
      <w:r w:rsidRPr="007E224C">
        <w:rPr>
          <w:rFonts w:ascii="Wingdings" w:hAnsi="Wingdings"/>
          <w:b/>
          <w:sz w:val="28"/>
          <w:szCs w:val="28"/>
        </w:rPr>
        <w:sym w:font="Wingdings" w:char="F071"/>
      </w:r>
      <w:r w:rsidRPr="007E224C">
        <w:rPr>
          <w:rFonts w:ascii="Wingdings" w:hAnsi="Wingdings"/>
          <w:b/>
          <w:sz w:val="28"/>
          <w:szCs w:val="28"/>
        </w:rPr>
        <w:t xml:space="preserve"> </w:t>
      </w:r>
      <w:r w:rsidRPr="007E224C">
        <w:rPr>
          <w:b/>
          <w:sz w:val="28"/>
          <w:szCs w:val="28"/>
        </w:rPr>
        <w:t xml:space="preserve">DIA Craddick Medical </w:t>
      </w:r>
      <w:r w:rsidRPr="007E224C">
        <w:rPr>
          <w:b/>
          <w:sz w:val="28"/>
          <w:szCs w:val="28"/>
        </w:rPr>
        <w:tab/>
      </w:r>
      <w:r w:rsidRPr="007E224C">
        <w:rPr>
          <w:b/>
          <w:sz w:val="28"/>
          <w:szCs w:val="28"/>
        </w:rPr>
        <w:tab/>
      </w:r>
      <w:r w:rsidRPr="007E224C">
        <w:rPr>
          <w:rFonts w:ascii="Wingdings" w:hAnsi="Wingdings"/>
          <w:b/>
          <w:sz w:val="28"/>
          <w:szCs w:val="28"/>
        </w:rPr>
        <w:sym w:font="Wingdings" w:char="F071"/>
      </w:r>
      <w:r w:rsidRPr="007E224C">
        <w:rPr>
          <w:rFonts w:ascii="Wingdings" w:hAnsi="Wingdings"/>
          <w:b/>
          <w:sz w:val="28"/>
          <w:szCs w:val="28"/>
        </w:rPr>
        <w:t xml:space="preserve"> </w:t>
      </w:r>
      <w:r w:rsidRPr="007E224C">
        <w:rPr>
          <w:b/>
          <w:sz w:val="28"/>
          <w:szCs w:val="28"/>
        </w:rPr>
        <w:t>DIA</w:t>
      </w:r>
      <w:r w:rsidRPr="007E224C">
        <w:rPr>
          <w:b/>
          <w:sz w:val="28"/>
          <w:szCs w:val="28"/>
        </w:rPr>
        <w:tab/>
      </w:r>
      <w:r w:rsidRPr="007E224C">
        <w:rPr>
          <w:b/>
          <w:sz w:val="28"/>
          <w:szCs w:val="28"/>
        </w:rPr>
        <w:tab/>
      </w:r>
      <w:r w:rsidRPr="007E224C">
        <w:rPr>
          <w:b/>
          <w:sz w:val="28"/>
          <w:szCs w:val="28"/>
        </w:rPr>
        <w:tab/>
      </w:r>
      <w:r w:rsidRPr="007E224C">
        <w:rPr>
          <w:b/>
          <w:sz w:val="28"/>
          <w:szCs w:val="28"/>
        </w:rPr>
        <w:tab/>
      </w:r>
      <w:r w:rsidRPr="007E224C">
        <w:rPr>
          <w:rFonts w:ascii="Wingdings" w:hAnsi="Wingdings"/>
          <w:b/>
          <w:sz w:val="28"/>
          <w:szCs w:val="28"/>
        </w:rPr>
        <w:sym w:font="Wingdings" w:char="F071"/>
      </w:r>
      <w:r w:rsidRPr="007E224C">
        <w:rPr>
          <w:rFonts w:ascii="Wingdings" w:hAnsi="Wingdings"/>
          <w:b/>
          <w:sz w:val="28"/>
          <w:szCs w:val="28"/>
        </w:rPr>
        <w:t xml:space="preserve"> </w:t>
      </w:r>
      <w:r w:rsidRPr="007E224C">
        <w:rPr>
          <w:b/>
          <w:sz w:val="28"/>
          <w:szCs w:val="28"/>
        </w:rPr>
        <w:t xml:space="preserve">DIA  F. Marie Hall </w:t>
      </w:r>
    </w:p>
    <w:p w:rsidR="007E224C" w:rsidP="007E224C" w14:paraId="48074B7E" w14:textId="77777777">
      <w:pPr>
        <w:pStyle w:val="NoSpacing"/>
        <w:rPr>
          <w:bCs/>
          <w:sz w:val="22"/>
          <w:szCs w:val="22"/>
        </w:rPr>
      </w:pPr>
      <w:r w:rsidRPr="007E224C">
        <w:rPr>
          <w:b/>
          <w:sz w:val="28"/>
          <w:szCs w:val="28"/>
        </w:rPr>
        <w:t xml:space="preserve">       Office Building    </w:t>
      </w:r>
      <w:r w:rsidRPr="007E224C">
        <w:rPr>
          <w:b/>
          <w:sz w:val="28"/>
          <w:szCs w:val="28"/>
        </w:rPr>
        <w:tab/>
      </w:r>
      <w:r w:rsidRPr="007E224C">
        <w:rPr>
          <w:b/>
          <w:sz w:val="28"/>
          <w:szCs w:val="28"/>
        </w:rPr>
        <w:tab/>
      </w:r>
      <w:r w:rsidRPr="007E224C">
        <w:rPr>
          <w:b/>
          <w:sz w:val="28"/>
          <w:szCs w:val="28"/>
        </w:rPr>
        <w:tab/>
        <w:t xml:space="preserve">        Legends Park </w:t>
      </w:r>
      <w:r w:rsidRPr="007E224C">
        <w:rPr>
          <w:b/>
          <w:sz w:val="28"/>
          <w:szCs w:val="28"/>
        </w:rPr>
        <w:tab/>
      </w:r>
      <w:r w:rsidRPr="007E224C">
        <w:rPr>
          <w:b/>
          <w:sz w:val="28"/>
          <w:szCs w:val="28"/>
        </w:rPr>
        <w:tab/>
        <w:t xml:space="preserve"> Outpatient Ctr</w:t>
      </w:r>
      <w:r>
        <w:rPr>
          <w:b/>
          <w:sz w:val="28"/>
          <w:szCs w:val="28"/>
        </w:rPr>
        <w:t>-</w:t>
      </w:r>
      <w:r>
        <w:rPr>
          <w:bCs/>
        </w:rPr>
        <w:t>West Campus</w:t>
      </w:r>
    </w:p>
    <w:p w:rsidR="007E224C" w:rsidP="007E224C" w14:paraId="5AE7F0DF" w14:textId="77777777">
      <w:pPr>
        <w:pStyle w:val="NoSpacing"/>
      </w:pPr>
      <w:r>
        <w:t>400 Rosalind Redfern Grover</w:t>
      </w:r>
      <w:r>
        <w:tab/>
      </w:r>
      <w:r>
        <w:tab/>
        <w:t xml:space="preserve">    </w:t>
      </w:r>
      <w:r>
        <w:tab/>
        <w:t xml:space="preserve">     5615 Deauville Blvd. Ste 110</w:t>
      </w:r>
      <w:r>
        <w:tab/>
        <w:t xml:space="preserve">    4214 Andrews Hwy</w:t>
      </w:r>
    </w:p>
    <w:p w:rsidR="007E224C" w:rsidP="007E224C" w14:paraId="0F107B86" w14:textId="77777777">
      <w:pPr>
        <w:pStyle w:val="NoSpacing"/>
      </w:pPr>
      <w:r>
        <w:t>Parkway Suite 110 &amp; 210</w:t>
      </w:r>
      <w:r>
        <w:tab/>
      </w:r>
      <w:r>
        <w:tab/>
      </w:r>
      <w:r>
        <w:tab/>
        <w:t xml:space="preserve">     Midland, Texas 79706</w:t>
      </w:r>
      <w:r>
        <w:tab/>
        <w:t xml:space="preserve">                Midland, Texas 79706</w:t>
      </w:r>
    </w:p>
    <w:p w:rsidR="007E224C" w:rsidP="007E224C" w14:paraId="065F755C" w14:textId="77777777">
      <w:pPr>
        <w:pStyle w:val="NoSpacing"/>
      </w:pPr>
      <w:r>
        <w:t>Midland, Texas 79701</w:t>
      </w:r>
      <w:r>
        <w:tab/>
      </w:r>
      <w:r>
        <w:tab/>
        <w:t xml:space="preserve">   </w:t>
      </w:r>
      <w:r>
        <w:tab/>
        <w:t xml:space="preserve">     (432) 221-3930</w:t>
      </w:r>
      <w:r>
        <w:tab/>
        <w:t xml:space="preserve">                            (432) 221-3060</w:t>
      </w:r>
    </w:p>
    <w:p w:rsidR="007E224C" w:rsidP="007E224C" w14:paraId="17260E4F" w14:textId="77777777">
      <w:pPr>
        <w:pStyle w:val="NoSpacing"/>
      </w:pPr>
      <w:r>
        <w:t>(432) 221-4672</w:t>
      </w:r>
      <w:r>
        <w:tab/>
      </w:r>
      <w:r>
        <w:tab/>
      </w:r>
      <w:r>
        <w:tab/>
        <w:t xml:space="preserve">   </w:t>
      </w:r>
      <w:r>
        <w:tab/>
      </w:r>
      <w:r>
        <w:tab/>
      </w:r>
      <w:r>
        <w:tab/>
      </w:r>
      <w:r>
        <w:tab/>
        <w:t xml:space="preserve">     </w:t>
      </w:r>
      <w:r>
        <w:tab/>
      </w:r>
      <w:r>
        <w:tab/>
      </w:r>
      <w:r>
        <w:tab/>
        <w:t xml:space="preserve">     </w:t>
      </w:r>
    </w:p>
    <w:p w:rsidR="007E224C" w:rsidP="007E224C" w14:paraId="29FFB5E8" w14:textId="7B11D371">
      <w:pPr>
        <w:spacing w:after="0"/>
        <w:ind w:left="-288"/>
        <w:rPr>
          <w:rFonts w:ascii="Arial" w:hAnsi="Arial" w:cs="Arial"/>
          <w:b/>
          <w:sz w:val="18"/>
          <w:szCs w:val="18"/>
        </w:rPr>
      </w:pPr>
      <w:r>
        <w:rPr>
          <w:noProof/>
        </w:rPr>
        <w:drawing>
          <wp:inline distT="0" distB="0" distL="0" distR="0">
            <wp:extent cx="2657475" cy="1743075"/>
            <wp:effectExtent l="0" t="0" r="0" b="0"/>
            <wp:docPr id="914849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49328"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3660" t="40414" r="57227" b="34500"/>
                    <a:stretch>
                      <a:fillRect/>
                    </a:stretch>
                  </pic:blipFill>
                  <pic:spPr bwMode="auto">
                    <a:xfrm>
                      <a:off x="0" y="0"/>
                      <a:ext cx="2657475" cy="1743075"/>
                    </a:xfrm>
                    <a:prstGeom prst="rect">
                      <a:avLst/>
                    </a:prstGeom>
                    <a:noFill/>
                    <a:ln>
                      <a:noFill/>
                    </a:ln>
                  </pic:spPr>
                </pic:pic>
              </a:graphicData>
            </a:graphic>
          </wp:inline>
        </w:drawing>
      </w:r>
      <w:r>
        <w:rPr>
          <w:rFonts w:ascii="Arial" w:hAnsi="Arial" w:cs="Arial"/>
          <w:b/>
          <w:noProof/>
          <w:sz w:val="18"/>
          <w:szCs w:val="18"/>
        </w:rPr>
        <w:drawing>
          <wp:inline distT="0" distB="0" distL="0" distR="0">
            <wp:extent cx="2362200" cy="1457325"/>
            <wp:effectExtent l="0" t="0" r="0" b="0"/>
            <wp:docPr id="2143874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74365"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2200" cy="1457325"/>
                    </a:xfrm>
                    <a:prstGeom prst="rect">
                      <a:avLst/>
                    </a:prstGeom>
                    <a:noFill/>
                    <a:ln>
                      <a:noFill/>
                    </a:ln>
                  </pic:spPr>
                </pic:pic>
              </a:graphicData>
            </a:graphic>
          </wp:inline>
        </w:drawing>
      </w:r>
      <w:r>
        <w:rPr>
          <w:rFonts w:ascii="Arial" w:hAnsi="Arial" w:cs="Arial"/>
          <w:b/>
          <w:noProof/>
          <w:sz w:val="18"/>
          <w:szCs w:val="18"/>
        </w:rPr>
        <w:drawing>
          <wp:inline distT="0" distB="0" distL="0" distR="0">
            <wp:extent cx="2228850" cy="1619250"/>
            <wp:effectExtent l="0" t="0" r="0" b="0"/>
            <wp:docPr id="2119602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02474"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8850" cy="1619250"/>
                    </a:xfrm>
                    <a:prstGeom prst="rect">
                      <a:avLst/>
                    </a:prstGeom>
                    <a:noFill/>
                    <a:ln>
                      <a:noFill/>
                    </a:ln>
                  </pic:spPr>
                </pic:pic>
              </a:graphicData>
            </a:graphic>
          </wp:inline>
        </w:drawing>
      </w:r>
      <w:r>
        <w:rPr>
          <w:rFonts w:ascii="Arial" w:hAnsi="Arial" w:cs="Arial"/>
          <w:b/>
          <w:sz w:val="18"/>
          <w:szCs w:val="18"/>
        </w:rPr>
        <w:tab/>
      </w:r>
    </w:p>
    <w:tbl>
      <w:tblPr>
        <w:tblW w:w="0" w:type="auto"/>
        <w:tblBorders>
          <w:bottom w:val="single" w:sz="4" w:space="0" w:color="auto"/>
        </w:tblBorders>
        <w:tblLook w:val="04A0"/>
      </w:tblPr>
      <w:tblGrid>
        <w:gridCol w:w="5651"/>
        <w:gridCol w:w="5517"/>
      </w:tblGrid>
      <w:tr w14:paraId="3AD85F48" w14:textId="77777777" w:rsidTr="007E224C">
        <w:tblPrEx>
          <w:tblW w:w="0" w:type="auto"/>
          <w:tblLook w:val="04A0"/>
        </w:tblPrEx>
        <w:trPr>
          <w:trHeight w:val="74"/>
        </w:trPr>
        <w:tc>
          <w:tcPr>
            <w:tcW w:w="5651" w:type="dxa"/>
            <w:tcBorders>
              <w:top w:val="nil"/>
              <w:left w:val="nil"/>
              <w:bottom w:val="single" w:sz="4" w:space="0" w:color="auto"/>
              <w:right w:val="nil"/>
            </w:tcBorders>
          </w:tcPr>
          <w:p w:rsidR="007E224C" w14:paraId="51F24A84" w14:textId="77777777">
            <w:pPr>
              <w:spacing w:after="0" w:line="240" w:lineRule="auto"/>
              <w:rPr>
                <w:sz w:val="12"/>
              </w:rPr>
            </w:pPr>
          </w:p>
        </w:tc>
        <w:tc>
          <w:tcPr>
            <w:tcW w:w="5517" w:type="dxa"/>
            <w:tcBorders>
              <w:top w:val="nil"/>
              <w:left w:val="nil"/>
              <w:bottom w:val="single" w:sz="4" w:space="0" w:color="auto"/>
              <w:right w:val="nil"/>
            </w:tcBorders>
          </w:tcPr>
          <w:p w:rsidR="007E224C" w14:paraId="57217D7F" w14:textId="77777777">
            <w:pPr>
              <w:spacing w:after="0" w:line="240" w:lineRule="auto"/>
              <w:rPr>
                <w:sz w:val="12"/>
              </w:rPr>
            </w:pPr>
          </w:p>
        </w:tc>
      </w:tr>
    </w:tbl>
    <w:p w:rsidR="007E224C" w:rsidP="007E224C" w14:paraId="19CC2773" w14:textId="77777777">
      <w:pPr>
        <w:spacing w:before="240" w:after="0"/>
      </w:pPr>
      <w:r>
        <w:t>Patient Name: ___________________________________________________ D.O.B: _______________________</w:t>
      </w:r>
    </w:p>
    <w:p w:rsidR="007E224C" w:rsidP="007E224C" w14:paraId="48121588" w14:textId="77777777">
      <w:pPr>
        <w:spacing w:after="0"/>
      </w:pPr>
      <w:r>
        <w:t>Patient Height: ___________</w:t>
      </w:r>
      <w:r>
        <w:tab/>
        <w:t>Patient Weight: ___________ Accession Number: ___________________________</w:t>
      </w:r>
    </w:p>
    <w:p w:rsidR="007E224C" w:rsidP="007E224C" w14:paraId="78D0E96E" w14:textId="77777777">
      <w:pPr>
        <w:spacing w:after="0"/>
      </w:pPr>
      <w:r>
        <w:t xml:space="preserve">Appt. Date: __________ Time: _________ Appropriate Use Score </w:t>
      </w:r>
      <w:r>
        <w:rPr>
          <w:sz w:val="20"/>
        </w:rPr>
        <w:t>(CT, MRI, Nuc Med, PET, &amp; Spect)</w:t>
      </w:r>
      <w:r>
        <w:t>: _____________</w:t>
      </w:r>
    </w:p>
    <w:p w:rsidR="007E224C" w:rsidP="007E224C" w14:paraId="019817CD" w14:textId="77777777">
      <w:pPr>
        <w:spacing w:after="0"/>
      </w:pPr>
      <w:r>
        <w:t>Examination Requested: ________________________________________________________________________</w:t>
      </w:r>
    </w:p>
    <w:p w:rsidR="007E224C" w:rsidP="007E224C" w14:paraId="42D5CA3F" w14:textId="77777777">
      <w:pPr>
        <w:spacing w:after="0" w:line="240" w:lineRule="auto"/>
      </w:pPr>
      <w:r>
        <w:t>Reason for Exam: ______________________________________________ Diagnosis Code: _________________</w:t>
      </w:r>
    </w:p>
    <w:p w:rsidR="007E224C" w:rsidP="007E224C" w14:paraId="6F6B053E" w14:textId="77777777">
      <w:pPr>
        <w:spacing w:after="0" w:line="240" w:lineRule="auto"/>
      </w:pPr>
    </w:p>
    <w:p w:rsidR="007E224C" w:rsidP="007E224C" w14:paraId="1EBCA443" w14:textId="1398756F">
      <w:pPr>
        <w:spacing w:after="0" w:line="240" w:lineRule="auto"/>
        <w:jc w:val="center"/>
        <w:rPr>
          <w:sz w:val="18"/>
          <w:szCs w:val="18"/>
        </w:rPr>
      </w:pPr>
      <w:r>
        <w:rPr>
          <w:sz w:val="18"/>
          <w:szCs w:val="18"/>
        </w:rPr>
        <w:t>VALID DIAGNOSIS AND PHYSICIAN’S SIGNATURE IS REQUIRED BEFORE EXAM CAN BE PERFORMED.</w:t>
      </w:r>
    </w:p>
    <w:p w:rsidR="007E224C" w:rsidP="007E224C" w14:paraId="45F66752" w14:textId="77777777">
      <w:pPr>
        <w:spacing w:after="0"/>
        <w:jc w:val="center"/>
        <w:rPr>
          <w:sz w:val="18"/>
          <w:szCs w:val="18"/>
        </w:rPr>
      </w:pPr>
      <w:r>
        <w:rPr>
          <w:sz w:val="18"/>
          <w:szCs w:val="18"/>
        </w:rPr>
        <w:t>“</w:t>
      </w:r>
      <w:r>
        <w:rPr>
          <w:b/>
          <w:sz w:val="18"/>
          <w:szCs w:val="18"/>
        </w:rPr>
        <w:t>RULE OUT</w:t>
      </w:r>
      <w:r>
        <w:rPr>
          <w:sz w:val="18"/>
          <w:szCs w:val="18"/>
        </w:rPr>
        <w:t>”, “</w:t>
      </w:r>
      <w:r>
        <w:rPr>
          <w:b/>
          <w:sz w:val="18"/>
          <w:szCs w:val="18"/>
        </w:rPr>
        <w:t>POSSIBLE</w:t>
      </w:r>
      <w:r>
        <w:rPr>
          <w:sz w:val="18"/>
          <w:szCs w:val="18"/>
        </w:rPr>
        <w:t>”, “</w:t>
      </w:r>
      <w:r>
        <w:rPr>
          <w:b/>
          <w:sz w:val="18"/>
          <w:szCs w:val="18"/>
        </w:rPr>
        <w:t>ROUTINE</w:t>
      </w:r>
      <w:r>
        <w:rPr>
          <w:sz w:val="18"/>
          <w:szCs w:val="18"/>
        </w:rPr>
        <w:t>” or “</w:t>
      </w:r>
      <w:r>
        <w:rPr>
          <w:b/>
          <w:sz w:val="18"/>
          <w:szCs w:val="18"/>
        </w:rPr>
        <w:t>HISTORY OF</w:t>
      </w:r>
      <w:r>
        <w:rPr>
          <w:sz w:val="18"/>
          <w:szCs w:val="18"/>
        </w:rPr>
        <w:t>” MAY NOT BE USED AS A DIAGNOSIS</w:t>
      </w:r>
    </w:p>
    <w:p w:rsidR="007E224C" w:rsidP="007E224C" w14:paraId="18E68B7C" w14:textId="77777777">
      <w:pPr>
        <w:spacing w:before="240" w:after="0" w:line="240" w:lineRule="auto"/>
      </w:pPr>
      <w:r>
        <w:t xml:space="preserve">Check if Labs Needed: ___ Creatinine ___ PT, PTT, INR ___ Platelet Count ___ CBC  </w:t>
      </w:r>
      <w:r>
        <w:rPr>
          <w:rFonts w:ascii="Wingdings" w:hAnsi="Wingdings"/>
          <w:iCs/>
          <w:sz w:val="32"/>
          <w:szCs w:val="96"/>
        </w:rPr>
        <w:sym w:font="Wingdings" w:char="F071"/>
      </w:r>
      <w:r>
        <w:t xml:space="preserve"> Wet Read</w:t>
      </w:r>
    </w:p>
    <w:p w:rsidR="007E224C" w:rsidP="007E224C" w14:paraId="5F81CD97" w14:textId="77777777">
      <w:pPr>
        <w:pStyle w:val="NoSpacing"/>
      </w:pPr>
    </w:p>
    <w:p w:rsidR="007E224C" w:rsidP="007E224C" w14:paraId="11B906E1" w14:textId="77777777">
      <w:pPr>
        <w:pStyle w:val="NoSpacing"/>
        <w:rPr>
          <w:b/>
          <w:bCs/>
        </w:rPr>
      </w:pPr>
      <w:r>
        <w:rPr>
          <w:b/>
          <w:bCs/>
        </w:rPr>
        <w:t>Provider Name (printed) : __________________________Provider Signature: _______________________</w:t>
      </w:r>
    </w:p>
    <w:p w:rsidR="007E224C" w:rsidP="007E224C" w14:paraId="0249A43C" w14:textId="77777777">
      <w:pPr>
        <w:pStyle w:val="NoSpacing"/>
        <w:rPr>
          <w:b/>
          <w:bCs/>
        </w:rPr>
      </w:pPr>
      <w:r>
        <w:rPr>
          <w:b/>
          <w:bCs/>
        </w:rPr>
        <w:t xml:space="preserve">Date Signed: ______________  Time Signed: ____________ Provider Phone #: ______________________ </w:t>
      </w:r>
    </w:p>
    <w:p w:rsidR="007E224C" w:rsidP="007E224C" w14:paraId="5E2E31A4" w14:textId="77777777">
      <w:pPr>
        <w:pStyle w:val="NoSpacing"/>
        <w:rPr>
          <w:b/>
          <w:bCs/>
        </w:rPr>
      </w:pPr>
      <w:r>
        <w:rPr>
          <w:b/>
          <w:bCs/>
        </w:rPr>
        <w:t>Fax Report To #: _________________</w:t>
      </w:r>
    </w:p>
    <w:p w:rsidR="007E224C" w:rsidP="007E224C" w14:paraId="2D3341FD" w14:textId="77777777">
      <w:pPr>
        <w:spacing w:after="0" w:line="240" w:lineRule="auto"/>
        <w:rPr>
          <w:b/>
          <w:bCs/>
        </w:rPr>
      </w:pPr>
    </w:p>
    <w:p w:rsidR="007E224C" w:rsidP="007E224C" w14:paraId="2277567C" w14:textId="77777777">
      <w:pPr>
        <w:spacing w:after="0"/>
      </w:pPr>
      <w:r>
        <w:t>BUN: _______Creatinine: _________ Date Drawn: *_________ Location Drawn: *_______________________</w:t>
      </w:r>
    </w:p>
    <w:p w:rsidR="007E224C" w:rsidP="007E224C" w14:paraId="573DA923" w14:textId="77777777">
      <w:pPr>
        <w:spacing w:after="0"/>
        <w:rPr>
          <w:sz w:val="16"/>
          <w:szCs w:val="16"/>
        </w:rPr>
      </w:pPr>
      <w:r>
        <w:rPr>
          <w:sz w:val="16"/>
          <w:szCs w:val="16"/>
        </w:rPr>
        <w:t>Reference Ranges: BUN 7-21 mg/dl    CREATININE 0.6-1.3 mg/dL</w:t>
      </w:r>
      <w:r>
        <w:rPr>
          <w:sz w:val="16"/>
          <w:szCs w:val="16"/>
        </w:rPr>
        <w:tab/>
        <w:t xml:space="preserve">    * If performed outside of DIA.</w:t>
      </w:r>
    </w:p>
    <w:p w:rsidR="007E224C" w:rsidP="007E224C" w14:paraId="738E989A" w14:textId="77777777">
      <w:pPr>
        <w:spacing w:after="0"/>
        <w:rPr>
          <w:sz w:val="18"/>
          <w:szCs w:val="18"/>
        </w:rPr>
      </w:pPr>
    </w:p>
    <w:p w:rsidR="007E224C" w:rsidP="007E224C" w14:paraId="40813392" w14:textId="77777777">
      <w:pPr>
        <w:spacing w:after="0"/>
        <w:jc w:val="center"/>
        <w:rPr>
          <w:sz w:val="18"/>
          <w:szCs w:val="18"/>
        </w:rPr>
      </w:pPr>
    </w:p>
    <w:p w:rsidR="007E224C" w:rsidP="007E224C" w14:paraId="37A449F9" w14:textId="77777777">
      <w:pPr>
        <w:spacing w:after="0"/>
        <w:jc w:val="center"/>
        <w:rPr>
          <w:b/>
          <w:sz w:val="18"/>
          <w:szCs w:val="18"/>
        </w:rPr>
      </w:pPr>
      <w:r>
        <w:rPr>
          <w:b/>
          <w:sz w:val="18"/>
          <w:szCs w:val="18"/>
        </w:rPr>
        <w:t xml:space="preserve">NOTE: EXAM MUST BE DONE AT MMH IF SEDATION IS REQUIRED.  </w:t>
      </w:r>
    </w:p>
    <w:p w:rsidR="007E224C" w:rsidP="007E224C" w14:paraId="34B69872" w14:textId="77777777">
      <w:pPr>
        <w:spacing w:after="0"/>
        <w:jc w:val="center"/>
        <w:rPr>
          <w:b/>
          <w:sz w:val="18"/>
          <w:szCs w:val="18"/>
        </w:rPr>
      </w:pPr>
      <w:r>
        <w:rPr>
          <w:b/>
          <w:sz w:val="18"/>
          <w:szCs w:val="18"/>
        </w:rPr>
        <w:t>PLEASE REMIND PATIENTS TO BRING THESE ORDERS AND ANY OUTSIDE FILMS PERTAINING</w:t>
      </w:r>
    </w:p>
    <w:p w:rsidR="007E224C" w:rsidP="007E224C" w14:paraId="5C030FB9" w14:textId="77777777">
      <w:pPr>
        <w:spacing w:after="0"/>
        <w:jc w:val="center"/>
        <w:rPr>
          <w:b/>
          <w:sz w:val="18"/>
          <w:szCs w:val="18"/>
        </w:rPr>
      </w:pPr>
      <w:r>
        <w:rPr>
          <w:b/>
          <w:sz w:val="18"/>
          <w:szCs w:val="18"/>
        </w:rPr>
        <w:t>TO YOUR REQUESTED EXAM. EXAM PREPARATION INSTRUCTIONS ON THE BACK OF THIS FORM.</w:t>
      </w:r>
    </w:p>
    <w:p w:rsidR="007E224C" w:rsidP="007E224C" w14:paraId="12C20F54" w14:textId="77777777">
      <w:pPr>
        <w:spacing w:after="0"/>
        <w:jc w:val="center"/>
        <w:rPr>
          <w:rFonts w:eastAsia="Times New Roman"/>
          <w:sz w:val="20"/>
          <w:szCs w:val="20"/>
        </w:rPr>
      </w:pPr>
      <w:r w:rsidRPr="00A061E2">
        <w:rPr>
          <w:rFonts w:eastAsia="Times New Roman"/>
          <w:sz w:val="20"/>
          <w:szCs w:val="20"/>
        </w:rPr>
        <w:t>PATIENT INFORMATIO</w:t>
      </w:r>
      <w:r>
        <w:rPr>
          <w:rFonts w:eastAsia="Times New Roman"/>
          <w:sz w:val="20"/>
          <w:szCs w:val="20"/>
        </w:rPr>
        <w:t>N</w:t>
      </w:r>
    </w:p>
    <w:p w:rsidR="007E224C" w:rsidRPr="003268D3" w:rsidP="007E224C" w14:paraId="39D2B773" w14:textId="77777777">
      <w:pPr>
        <w:spacing w:after="0"/>
        <w:jc w:val="center"/>
        <w:rPr>
          <w:sz w:val="18"/>
          <w:szCs w:val="18"/>
        </w:rPr>
      </w:pPr>
    </w:p>
    <w:p w:rsidR="007E224C" w:rsidP="007E224C" w14:paraId="63D47783" w14:textId="77777777">
      <w:pPr>
        <w:spacing w:after="0" w:line="240" w:lineRule="auto"/>
        <w:rPr>
          <w:rFonts w:eastAsia="Times New Roman"/>
          <w:sz w:val="20"/>
          <w:szCs w:val="20"/>
        </w:rPr>
      </w:pPr>
      <w:r w:rsidRPr="00A061E2">
        <w:rPr>
          <w:rFonts w:eastAsia="Times New Roman"/>
          <w:sz w:val="20"/>
          <w:szCs w:val="20"/>
        </w:rPr>
        <w:t xml:space="preserve">The following requests are being made by us in order to comply with </w:t>
      </w:r>
      <w:r w:rsidRPr="00A061E2">
        <w:rPr>
          <w:rFonts w:eastAsia="Times New Roman"/>
          <w:b/>
          <w:sz w:val="20"/>
          <w:szCs w:val="20"/>
        </w:rPr>
        <w:t xml:space="preserve">State and Federal regulations </w:t>
      </w:r>
      <w:r w:rsidRPr="00A061E2">
        <w:rPr>
          <w:rFonts w:eastAsia="Times New Roman"/>
          <w:sz w:val="20"/>
          <w:szCs w:val="20"/>
        </w:rPr>
        <w:t xml:space="preserve">and to serve you and your loved ones to the best of our ability.  Children are not allowed in the exam rooms unless they are having an examination done.  One parent is allowed in the room during the exam for small children.  Children may not be left unattended in the lobby area.  Please arrange to have someone watch them during your examination.  When an older child or adult is having an exam, only that patient is allowed in the exam room, unless there is a special need for assistance.  Loved ones are welcome to stay in our lobby during the exam. We ask that you turn off cell phones while you are here. </w:t>
      </w:r>
    </w:p>
    <w:p w:rsidR="007E224C" w:rsidRPr="00A061E2" w:rsidP="007E224C" w14:paraId="68F9DA64" w14:textId="77777777">
      <w:pPr>
        <w:spacing w:after="0" w:line="240" w:lineRule="auto"/>
        <w:rPr>
          <w:rFonts w:eastAsia="Times New Roman"/>
          <w:sz w:val="20"/>
          <w:szCs w:val="20"/>
        </w:rPr>
      </w:pPr>
    </w:p>
    <w:p w:rsidR="007E224C" w:rsidRPr="00A061E2" w:rsidP="007E224C" w14:paraId="543C2D8E" w14:textId="77777777">
      <w:pPr>
        <w:spacing w:after="0" w:line="240" w:lineRule="auto"/>
        <w:rPr>
          <w:rFonts w:eastAsia="Times New Roman"/>
          <w:b/>
          <w:sz w:val="20"/>
          <w:szCs w:val="20"/>
        </w:rPr>
      </w:pPr>
      <w:r w:rsidRPr="00A061E2">
        <w:rPr>
          <w:rFonts w:eastAsia="Times New Roman"/>
          <w:b/>
          <w:sz w:val="20"/>
          <w:szCs w:val="20"/>
        </w:rPr>
        <w:t xml:space="preserve">Your </w:t>
      </w:r>
      <w:r>
        <w:rPr>
          <w:rFonts w:eastAsia="Times New Roman"/>
          <w:b/>
          <w:sz w:val="20"/>
          <w:szCs w:val="20"/>
        </w:rPr>
        <w:t>provider</w:t>
      </w:r>
      <w:r w:rsidRPr="00A061E2">
        <w:rPr>
          <w:rFonts w:eastAsia="Times New Roman"/>
          <w:b/>
          <w:sz w:val="20"/>
          <w:szCs w:val="20"/>
        </w:rPr>
        <w:t xml:space="preserve"> has ordered an exam for you.  The following instructions are very important to the exam you are having performed.  We respectfully request tha</w:t>
      </w:r>
      <w:r>
        <w:rPr>
          <w:rFonts w:eastAsia="Times New Roman"/>
          <w:b/>
          <w:sz w:val="20"/>
          <w:szCs w:val="20"/>
        </w:rPr>
        <w:t>t you follow these instructions</w:t>
      </w:r>
      <w:r w:rsidRPr="00A061E2">
        <w:rPr>
          <w:rFonts w:eastAsia="Times New Roman"/>
          <w:b/>
          <w:sz w:val="20"/>
          <w:szCs w:val="20"/>
        </w:rPr>
        <w:t xml:space="preserve"> for the exam you are having, in order to expedite your procedure and prevent delays in completing your exam. </w:t>
      </w:r>
    </w:p>
    <w:p w:rsidR="007E224C" w:rsidRPr="00A061E2" w:rsidP="007E224C" w14:paraId="23AC8AC3" w14:textId="77777777">
      <w:pPr>
        <w:spacing w:after="0" w:line="240" w:lineRule="auto"/>
        <w:rPr>
          <w:rFonts w:eastAsia="Times New Roman"/>
          <w:b/>
          <w:sz w:val="20"/>
          <w:szCs w:val="20"/>
        </w:rPr>
      </w:pPr>
      <w:r w:rsidRPr="00A061E2">
        <w:rPr>
          <w:rFonts w:eastAsia="Times New Roman"/>
          <w:b/>
          <w:sz w:val="20"/>
          <w:szCs w:val="20"/>
        </w:rPr>
        <w:t xml:space="preserve">□ Pelvis / </w:t>
      </w:r>
      <w:smartTag w:uri="urn:schemas-microsoft-com:office:smarttags" w:element="place">
        <w:r w:rsidRPr="00A061E2">
          <w:rPr>
            <w:rFonts w:eastAsia="Times New Roman"/>
            <w:b/>
            <w:sz w:val="20"/>
            <w:szCs w:val="20"/>
          </w:rPr>
          <w:t>OB</w:t>
        </w:r>
      </w:smartTag>
      <w:r w:rsidRPr="00A061E2">
        <w:rPr>
          <w:rFonts w:eastAsia="Times New Roman"/>
          <w:b/>
          <w:sz w:val="20"/>
          <w:szCs w:val="20"/>
        </w:rPr>
        <w:t xml:space="preserve"> Ultrasound: </w:t>
      </w:r>
    </w:p>
    <w:p w:rsidR="007E224C" w:rsidRPr="00A061E2" w:rsidP="007E224C" w14:paraId="2D541D14" w14:textId="77777777">
      <w:pPr>
        <w:spacing w:after="0" w:line="240" w:lineRule="auto"/>
        <w:rPr>
          <w:rFonts w:eastAsia="Times New Roman"/>
          <w:sz w:val="20"/>
          <w:szCs w:val="20"/>
        </w:rPr>
      </w:pPr>
      <w:r w:rsidRPr="00A061E2">
        <w:rPr>
          <w:rFonts w:eastAsia="Times New Roman"/>
          <w:sz w:val="20"/>
          <w:szCs w:val="20"/>
        </w:rPr>
        <w:tab/>
        <w:t xml:space="preserve">1.  Drink 32 ounces of water, one hour before your appointment time. </w:t>
      </w:r>
    </w:p>
    <w:p w:rsidR="007E224C" w:rsidRPr="00A061E2" w:rsidP="007E224C" w14:paraId="0EEC51A0" w14:textId="77777777">
      <w:pPr>
        <w:spacing w:after="0" w:line="240" w:lineRule="auto"/>
        <w:rPr>
          <w:rFonts w:eastAsia="Times New Roman"/>
          <w:sz w:val="20"/>
          <w:szCs w:val="20"/>
        </w:rPr>
      </w:pPr>
      <w:r w:rsidRPr="00A061E2">
        <w:rPr>
          <w:rFonts w:eastAsia="Times New Roman"/>
          <w:sz w:val="20"/>
          <w:szCs w:val="20"/>
        </w:rPr>
        <w:tab/>
        <w:t xml:space="preserve">2.  Take medications as you normally would. </w:t>
      </w:r>
    </w:p>
    <w:p w:rsidR="007E224C" w:rsidRPr="00A061E2" w:rsidP="007E224C" w14:paraId="1B0413EF" w14:textId="77777777">
      <w:pPr>
        <w:spacing w:after="0" w:line="240" w:lineRule="auto"/>
        <w:rPr>
          <w:rFonts w:eastAsia="Times New Roman"/>
          <w:sz w:val="20"/>
          <w:szCs w:val="20"/>
        </w:rPr>
      </w:pPr>
      <w:r w:rsidRPr="00A061E2">
        <w:rPr>
          <w:rFonts w:eastAsia="Times New Roman"/>
          <w:sz w:val="20"/>
          <w:szCs w:val="20"/>
        </w:rPr>
        <w:tab/>
        <w:t>3.  Do not empty your bladder. The bladder MUST be full for the examination.</w:t>
      </w:r>
    </w:p>
    <w:p w:rsidR="007E224C" w:rsidRPr="00A061E2" w:rsidP="007E224C" w14:paraId="067D8322" w14:textId="77777777">
      <w:pPr>
        <w:spacing w:after="0" w:line="240" w:lineRule="auto"/>
        <w:rPr>
          <w:rFonts w:eastAsia="Times New Roman"/>
          <w:sz w:val="20"/>
          <w:szCs w:val="20"/>
        </w:rPr>
      </w:pPr>
      <w:r w:rsidRPr="00A061E2">
        <w:rPr>
          <w:rFonts w:eastAsia="Times New Roman"/>
          <w:sz w:val="20"/>
          <w:szCs w:val="20"/>
        </w:rPr>
        <w:tab/>
        <w:t xml:space="preserve">4.  </w:t>
      </w:r>
      <w:r w:rsidRPr="00A061E2">
        <w:rPr>
          <w:rFonts w:eastAsia="Times New Roman"/>
          <w:b/>
          <w:sz w:val="20"/>
          <w:szCs w:val="20"/>
        </w:rPr>
        <w:t>Prostate Ultrasound-</w:t>
      </w:r>
      <w:r w:rsidRPr="00A061E2">
        <w:rPr>
          <w:rFonts w:eastAsia="Times New Roman"/>
          <w:sz w:val="20"/>
          <w:szCs w:val="20"/>
        </w:rPr>
        <w:t>Fleets Enema 2 hours before exam</w:t>
      </w:r>
    </w:p>
    <w:p w:rsidR="007E224C" w:rsidRPr="002465BC" w:rsidP="007E224C" w14:paraId="181C5186" w14:textId="77777777">
      <w:pPr>
        <w:spacing w:after="0" w:line="240" w:lineRule="auto"/>
        <w:rPr>
          <w:rFonts w:eastAsia="Times New Roman"/>
          <w:b/>
          <w:sz w:val="20"/>
          <w:szCs w:val="20"/>
        </w:rPr>
      </w:pPr>
      <w:r w:rsidRPr="00A061E2">
        <w:rPr>
          <w:rFonts w:eastAsia="Times New Roman"/>
          <w:sz w:val="20"/>
          <w:szCs w:val="20"/>
        </w:rPr>
        <w:t xml:space="preserve">□ </w:t>
      </w:r>
      <w:r w:rsidRPr="00A061E2">
        <w:rPr>
          <w:rFonts w:eastAsia="Times New Roman"/>
          <w:b/>
          <w:sz w:val="20"/>
          <w:szCs w:val="20"/>
        </w:rPr>
        <w:t>Abdomen, Gallbladder Ultrasound:</w:t>
      </w:r>
      <w:r>
        <w:rPr>
          <w:rFonts w:eastAsia="Times New Roman"/>
          <w:b/>
          <w:sz w:val="20"/>
          <w:szCs w:val="20"/>
        </w:rPr>
        <w:t xml:space="preserve"> </w:t>
      </w:r>
      <w:r w:rsidRPr="00A061E2">
        <w:rPr>
          <w:rFonts w:eastAsia="Times New Roman"/>
          <w:sz w:val="20"/>
          <w:szCs w:val="20"/>
        </w:rPr>
        <w:t xml:space="preserve">Nothing to eat or drink after midnight prior to the examination. </w:t>
      </w:r>
    </w:p>
    <w:p w:rsidR="007E224C" w:rsidP="007E224C" w14:paraId="11702E91" w14:textId="77777777">
      <w:pPr>
        <w:spacing w:after="0" w:line="240" w:lineRule="auto"/>
        <w:rPr>
          <w:rFonts w:eastAsia="Times New Roman"/>
          <w:sz w:val="20"/>
          <w:szCs w:val="20"/>
        </w:rPr>
      </w:pPr>
      <w:r w:rsidRPr="00A061E2">
        <w:rPr>
          <w:rFonts w:eastAsia="Times New Roman"/>
          <w:sz w:val="20"/>
          <w:szCs w:val="20"/>
        </w:rPr>
        <w:t>□</w:t>
      </w:r>
      <w:r w:rsidRPr="00A061E2">
        <w:rPr>
          <w:rFonts w:eastAsia="Times New Roman"/>
          <w:b/>
          <w:sz w:val="20"/>
          <w:szCs w:val="20"/>
        </w:rPr>
        <w:t xml:space="preserve"> Upper GI Series and /or Small Bowel Follow Through:</w:t>
      </w:r>
      <w:r>
        <w:rPr>
          <w:rFonts w:eastAsia="Times New Roman"/>
          <w:b/>
          <w:sz w:val="20"/>
          <w:szCs w:val="20"/>
        </w:rPr>
        <w:t xml:space="preserve"> </w:t>
      </w:r>
      <w:r w:rsidRPr="00A061E2">
        <w:rPr>
          <w:rFonts w:eastAsia="Times New Roman"/>
          <w:sz w:val="20"/>
          <w:szCs w:val="20"/>
        </w:rPr>
        <w:t xml:space="preserve">Nothing to eat or drink after midnight prior to the examination.  Be aware that </w:t>
      </w:r>
      <w:r>
        <w:rPr>
          <w:rFonts w:eastAsia="Times New Roman"/>
          <w:sz w:val="20"/>
          <w:szCs w:val="20"/>
        </w:rPr>
        <w:t xml:space="preserve"> </w:t>
      </w:r>
    </w:p>
    <w:p w:rsidR="007E224C" w:rsidRPr="002465BC" w:rsidP="007E224C" w14:paraId="17B71C96" w14:textId="77777777">
      <w:pPr>
        <w:spacing w:after="0" w:line="240" w:lineRule="auto"/>
        <w:rPr>
          <w:rFonts w:eastAsia="Times New Roman"/>
          <w:b/>
          <w:sz w:val="20"/>
          <w:szCs w:val="20"/>
        </w:rPr>
      </w:pPr>
      <w:r>
        <w:rPr>
          <w:rFonts w:eastAsia="Times New Roman"/>
          <w:sz w:val="20"/>
          <w:szCs w:val="20"/>
        </w:rPr>
        <w:t xml:space="preserve">               </w:t>
      </w:r>
      <w:r w:rsidRPr="00A061E2">
        <w:rPr>
          <w:rFonts w:eastAsia="Times New Roman"/>
          <w:sz w:val="20"/>
          <w:szCs w:val="20"/>
        </w:rPr>
        <w:t xml:space="preserve">small bowel exams may take up to four hours.  You may want to bring thick socks to keep your feet warm. </w:t>
      </w:r>
    </w:p>
    <w:p w:rsidR="007E224C" w:rsidP="007E224C" w14:paraId="66D06AE6" w14:textId="77777777">
      <w:pPr>
        <w:spacing w:after="0" w:line="240" w:lineRule="auto"/>
        <w:rPr>
          <w:rFonts w:eastAsia="Times New Roman"/>
          <w:sz w:val="20"/>
          <w:szCs w:val="20"/>
        </w:rPr>
      </w:pPr>
      <w:r w:rsidRPr="00A061E2">
        <w:rPr>
          <w:rFonts w:eastAsia="Times New Roman"/>
          <w:sz w:val="20"/>
          <w:szCs w:val="20"/>
        </w:rPr>
        <w:t xml:space="preserve">□ </w:t>
      </w:r>
      <w:r w:rsidRPr="00A061E2">
        <w:rPr>
          <w:rFonts w:eastAsia="Times New Roman"/>
          <w:b/>
          <w:sz w:val="20"/>
          <w:szCs w:val="20"/>
        </w:rPr>
        <w:t>IVP:</w:t>
      </w:r>
      <w:r>
        <w:rPr>
          <w:rFonts w:eastAsia="Times New Roman"/>
          <w:b/>
          <w:sz w:val="20"/>
          <w:szCs w:val="20"/>
        </w:rPr>
        <w:t xml:space="preserve">   </w:t>
      </w:r>
      <w:r w:rsidRPr="00A061E2">
        <w:rPr>
          <w:rFonts w:eastAsia="Times New Roman"/>
          <w:sz w:val="20"/>
          <w:szCs w:val="20"/>
        </w:rPr>
        <w:t>Nothing to eat or drink after midnight prior to the examination.  An entire bottle of magnesium citrate should be taken at</w:t>
      </w:r>
    </w:p>
    <w:p w:rsidR="007E224C" w:rsidRPr="002465BC" w:rsidP="007E224C" w14:paraId="64A1F389" w14:textId="77777777">
      <w:pPr>
        <w:spacing w:after="0" w:line="240" w:lineRule="auto"/>
        <w:rPr>
          <w:rFonts w:eastAsia="Times New Roman"/>
          <w:b/>
          <w:sz w:val="20"/>
          <w:szCs w:val="20"/>
        </w:rPr>
      </w:pPr>
      <w:r>
        <w:rPr>
          <w:rFonts w:eastAsia="Times New Roman"/>
          <w:sz w:val="20"/>
          <w:szCs w:val="20"/>
        </w:rPr>
        <w:t xml:space="preserve">               </w:t>
      </w:r>
      <w:r w:rsidRPr="00A061E2">
        <w:rPr>
          <w:rFonts w:eastAsia="Times New Roman"/>
          <w:sz w:val="20"/>
          <w:szCs w:val="20"/>
        </w:rPr>
        <w:t>approximately 5 or 6 pm the day before the exam</w:t>
      </w:r>
    </w:p>
    <w:p w:rsidR="007E224C" w:rsidP="007E224C" w14:paraId="3408C3E2" w14:textId="77777777">
      <w:pPr>
        <w:spacing w:after="0" w:line="240" w:lineRule="auto"/>
        <w:rPr>
          <w:rFonts w:eastAsia="Times New Roman"/>
          <w:sz w:val="20"/>
          <w:szCs w:val="20"/>
        </w:rPr>
      </w:pPr>
      <w:r w:rsidRPr="00A061E2">
        <w:rPr>
          <w:rFonts w:eastAsia="Times New Roman"/>
          <w:sz w:val="20"/>
          <w:szCs w:val="20"/>
        </w:rPr>
        <w:t xml:space="preserve">□ </w:t>
      </w:r>
      <w:r w:rsidRPr="00A061E2">
        <w:rPr>
          <w:rFonts w:eastAsia="Times New Roman"/>
          <w:b/>
          <w:sz w:val="20"/>
          <w:szCs w:val="20"/>
        </w:rPr>
        <w:t xml:space="preserve">IVP or Barium </w:t>
      </w:r>
      <w:r w:rsidRPr="002465BC">
        <w:rPr>
          <w:rFonts w:eastAsia="Times New Roman"/>
          <w:b/>
          <w:sz w:val="20"/>
          <w:szCs w:val="20"/>
        </w:rPr>
        <w:t xml:space="preserve">Enema for </w:t>
      </w:r>
      <w:r w:rsidRPr="008C041A">
        <w:rPr>
          <w:rFonts w:eastAsia="Times New Roman"/>
          <w:b/>
          <w:sz w:val="20"/>
          <w:szCs w:val="20"/>
          <w:u w:val="single"/>
        </w:rPr>
        <w:t>Children over the age of two</w:t>
      </w:r>
      <w:r w:rsidRPr="002465BC">
        <w:rPr>
          <w:rFonts w:eastAsia="Times New Roman"/>
          <w:b/>
          <w:sz w:val="20"/>
          <w:szCs w:val="20"/>
        </w:rPr>
        <w:t xml:space="preserve"> :</w:t>
      </w:r>
      <w:r>
        <w:rPr>
          <w:rFonts w:eastAsia="Times New Roman"/>
          <w:b/>
          <w:sz w:val="20"/>
          <w:szCs w:val="20"/>
        </w:rPr>
        <w:t xml:space="preserve"> </w:t>
      </w:r>
      <w:r w:rsidRPr="00A061E2">
        <w:rPr>
          <w:rFonts w:eastAsia="Times New Roman"/>
          <w:sz w:val="20"/>
          <w:szCs w:val="20"/>
        </w:rPr>
        <w:t xml:space="preserve">On the day prior to the examination, between 3:00 PM and 5:00 PM, take </w:t>
      </w:r>
    </w:p>
    <w:p w:rsidR="007E224C" w:rsidP="007E224C" w14:paraId="4F4F8B45" w14:textId="77777777">
      <w:pPr>
        <w:spacing w:after="0" w:line="240" w:lineRule="auto"/>
        <w:rPr>
          <w:rFonts w:eastAsia="Times New Roman"/>
          <w:sz w:val="20"/>
          <w:szCs w:val="20"/>
        </w:rPr>
      </w:pPr>
      <w:r>
        <w:rPr>
          <w:rFonts w:eastAsia="Times New Roman"/>
          <w:sz w:val="20"/>
          <w:szCs w:val="20"/>
        </w:rPr>
        <w:t xml:space="preserve">               </w:t>
      </w:r>
      <w:r w:rsidRPr="00A061E2">
        <w:rPr>
          <w:rFonts w:eastAsia="Times New Roman"/>
          <w:sz w:val="20"/>
          <w:szCs w:val="20"/>
        </w:rPr>
        <w:t>double the amount of Castoria recommended for the</w:t>
      </w:r>
      <w:r>
        <w:rPr>
          <w:rFonts w:eastAsia="Times New Roman"/>
          <w:sz w:val="20"/>
          <w:szCs w:val="20"/>
        </w:rPr>
        <w:t xml:space="preserve"> </w:t>
      </w:r>
      <w:r w:rsidRPr="00A061E2">
        <w:rPr>
          <w:rFonts w:eastAsia="Times New Roman"/>
          <w:sz w:val="20"/>
          <w:szCs w:val="20"/>
        </w:rPr>
        <w:t xml:space="preserve">child’s age, as listed on the bottle.  Nothing to eat or drink for four hours </w:t>
      </w:r>
      <w:r>
        <w:rPr>
          <w:rFonts w:eastAsia="Times New Roman"/>
          <w:sz w:val="20"/>
          <w:szCs w:val="20"/>
        </w:rPr>
        <w:t xml:space="preserve">   </w:t>
      </w:r>
    </w:p>
    <w:p w:rsidR="007E224C" w:rsidRPr="002465BC" w:rsidP="007E224C" w14:paraId="399EAB8F" w14:textId="77777777">
      <w:pPr>
        <w:spacing w:after="0" w:line="240" w:lineRule="auto"/>
        <w:rPr>
          <w:rFonts w:eastAsia="Times New Roman"/>
          <w:b/>
          <w:sz w:val="20"/>
          <w:szCs w:val="20"/>
        </w:rPr>
      </w:pPr>
      <w:r>
        <w:rPr>
          <w:rFonts w:eastAsia="Times New Roman"/>
          <w:sz w:val="20"/>
          <w:szCs w:val="20"/>
        </w:rPr>
        <w:t xml:space="preserve">               </w:t>
      </w:r>
      <w:r w:rsidRPr="00A061E2">
        <w:rPr>
          <w:rFonts w:eastAsia="Times New Roman"/>
          <w:sz w:val="20"/>
          <w:szCs w:val="20"/>
        </w:rPr>
        <w:t>prior to exam.</w:t>
      </w:r>
    </w:p>
    <w:p w:rsidR="007E224C" w:rsidRPr="002465BC" w:rsidP="007E224C" w14:paraId="17287075" w14:textId="77777777">
      <w:pPr>
        <w:spacing w:after="0" w:line="240" w:lineRule="auto"/>
        <w:rPr>
          <w:rFonts w:eastAsia="Times New Roman"/>
          <w:b/>
          <w:sz w:val="20"/>
          <w:szCs w:val="20"/>
        </w:rPr>
      </w:pPr>
      <w:r w:rsidRPr="00A061E2">
        <w:rPr>
          <w:rFonts w:eastAsia="Times New Roman"/>
          <w:sz w:val="20"/>
          <w:szCs w:val="20"/>
        </w:rPr>
        <w:t>□</w:t>
      </w:r>
      <w:r>
        <w:rPr>
          <w:rFonts w:eastAsia="Times New Roman"/>
          <w:sz w:val="20"/>
          <w:szCs w:val="20"/>
        </w:rPr>
        <w:t xml:space="preserve"> </w:t>
      </w:r>
      <w:r w:rsidRPr="00A061E2">
        <w:rPr>
          <w:rFonts w:eastAsia="Times New Roman"/>
          <w:b/>
          <w:sz w:val="20"/>
          <w:szCs w:val="20"/>
        </w:rPr>
        <w:t>VCUG:</w:t>
      </w:r>
      <w:r>
        <w:rPr>
          <w:rFonts w:eastAsia="Times New Roman"/>
          <w:b/>
          <w:sz w:val="20"/>
          <w:szCs w:val="20"/>
        </w:rPr>
        <w:t xml:space="preserve"> </w:t>
      </w:r>
      <w:r w:rsidRPr="00A061E2">
        <w:rPr>
          <w:rFonts w:eastAsia="Times New Roman"/>
          <w:sz w:val="20"/>
          <w:szCs w:val="20"/>
        </w:rPr>
        <w:t>No prep</w:t>
      </w:r>
    </w:p>
    <w:p w:rsidR="007E224C" w:rsidRPr="00A061E2" w:rsidP="007E224C" w14:paraId="056EF460" w14:textId="77777777">
      <w:pPr>
        <w:spacing w:after="0" w:line="240" w:lineRule="auto"/>
        <w:rPr>
          <w:rFonts w:eastAsia="Times New Roman"/>
          <w:sz w:val="20"/>
          <w:szCs w:val="20"/>
        </w:rPr>
      </w:pPr>
      <w:r w:rsidRPr="00A061E2">
        <w:rPr>
          <w:rFonts w:eastAsia="Times New Roman"/>
          <w:sz w:val="20"/>
          <w:szCs w:val="20"/>
        </w:rPr>
        <w:t>□</w:t>
      </w:r>
      <w:r>
        <w:rPr>
          <w:rFonts w:eastAsia="Times New Roman"/>
          <w:sz w:val="20"/>
          <w:szCs w:val="20"/>
        </w:rPr>
        <w:t xml:space="preserve"> </w:t>
      </w:r>
      <w:r w:rsidRPr="00A061E2">
        <w:rPr>
          <w:rFonts w:eastAsia="Times New Roman"/>
          <w:b/>
          <w:sz w:val="20"/>
          <w:szCs w:val="20"/>
        </w:rPr>
        <w:t>Barium Swallow</w:t>
      </w:r>
      <w:r w:rsidRPr="00A061E2">
        <w:rPr>
          <w:rFonts w:eastAsia="Times New Roman"/>
          <w:sz w:val="20"/>
          <w:szCs w:val="20"/>
        </w:rPr>
        <w:t xml:space="preserve">: Nothing to eat or drink 4 hours prior to examination. </w:t>
      </w:r>
    </w:p>
    <w:p w:rsidR="007E224C" w:rsidRPr="00A061E2" w:rsidP="007E224C" w14:paraId="0CA1BF60" w14:textId="77777777">
      <w:pPr>
        <w:spacing w:after="0" w:line="240" w:lineRule="auto"/>
        <w:rPr>
          <w:rFonts w:eastAsia="Times New Roman"/>
          <w:b/>
          <w:sz w:val="20"/>
          <w:szCs w:val="20"/>
        </w:rPr>
      </w:pPr>
      <w:r w:rsidRPr="00A061E2">
        <w:rPr>
          <w:rFonts w:eastAsia="Times New Roman"/>
          <w:sz w:val="20"/>
          <w:szCs w:val="20"/>
        </w:rPr>
        <w:t>□</w:t>
      </w:r>
      <w:r w:rsidRPr="00A061E2">
        <w:rPr>
          <w:rFonts w:eastAsia="Times New Roman"/>
          <w:b/>
          <w:sz w:val="20"/>
          <w:szCs w:val="20"/>
        </w:rPr>
        <w:t xml:space="preserve"> Barium Enema: </w:t>
      </w:r>
    </w:p>
    <w:p w:rsidR="007E224C" w:rsidRPr="00A061E2" w:rsidP="007E224C" w14:paraId="343777B4" w14:textId="77777777">
      <w:pPr>
        <w:spacing w:after="0" w:line="240" w:lineRule="auto"/>
        <w:rPr>
          <w:rFonts w:eastAsia="Times New Roman"/>
          <w:sz w:val="20"/>
          <w:szCs w:val="20"/>
        </w:rPr>
      </w:pPr>
      <w:r w:rsidRPr="00A061E2">
        <w:rPr>
          <w:rFonts w:eastAsia="Times New Roman"/>
          <w:b/>
          <w:sz w:val="20"/>
          <w:szCs w:val="20"/>
        </w:rPr>
        <w:tab/>
      </w:r>
      <w:r w:rsidRPr="00A061E2">
        <w:rPr>
          <w:rFonts w:eastAsia="Times New Roman"/>
          <w:sz w:val="20"/>
          <w:szCs w:val="20"/>
        </w:rPr>
        <w:t>Two days before exam:</w:t>
      </w:r>
    </w:p>
    <w:p w:rsidR="007E224C" w:rsidRPr="00A061E2" w:rsidP="007E224C" w14:paraId="4EF80636"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 xml:space="preserve">Lunch- A light, low residue meal. After this meal, only clear liquids. </w:t>
      </w:r>
    </w:p>
    <w:p w:rsidR="007E224C" w:rsidRPr="00A061E2" w:rsidP="007E224C" w14:paraId="1C132CF2" w14:textId="77777777">
      <w:pPr>
        <w:spacing w:after="0" w:line="240" w:lineRule="auto"/>
        <w:rPr>
          <w:rFonts w:eastAsia="Times New Roman"/>
          <w:sz w:val="20"/>
          <w:szCs w:val="20"/>
        </w:rPr>
      </w:pPr>
      <w:r w:rsidRPr="00A061E2">
        <w:rPr>
          <w:rFonts w:eastAsia="Times New Roman"/>
          <w:sz w:val="20"/>
          <w:szCs w:val="20"/>
        </w:rPr>
        <w:tab/>
        <w:t>Day before exam:</w:t>
      </w:r>
    </w:p>
    <w:p w:rsidR="007E224C" w:rsidRPr="00A061E2" w:rsidP="007E224C" w14:paraId="26B005E6" w14:textId="77777777">
      <w:pPr>
        <w:spacing w:after="0" w:line="240" w:lineRule="auto"/>
        <w:ind w:left="720" w:firstLine="720"/>
        <w:rPr>
          <w:rFonts w:eastAsia="Times New Roman"/>
          <w:sz w:val="20"/>
          <w:szCs w:val="20"/>
        </w:rPr>
      </w:pPr>
      <w:r w:rsidRPr="00A061E2">
        <w:rPr>
          <w:rFonts w:eastAsia="Times New Roman"/>
          <w:sz w:val="20"/>
          <w:szCs w:val="20"/>
        </w:rPr>
        <w:t xml:space="preserve">Lunch,– Clear liquids as desired, the more the better. </w:t>
      </w:r>
    </w:p>
    <w:p w:rsidR="007E224C" w:rsidRPr="00A061E2" w:rsidP="007E224C" w14:paraId="49DF150E"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One glass (8 oz.) water every 2 hours from Noon to Midnight – (</w:t>
      </w:r>
      <w:r w:rsidRPr="00A061E2">
        <w:rPr>
          <w:rFonts w:eastAsia="Times New Roman"/>
          <w:b/>
          <w:sz w:val="20"/>
          <w:szCs w:val="20"/>
        </w:rPr>
        <w:t>MINIMUM)</w:t>
      </w:r>
    </w:p>
    <w:p w:rsidR="007E224C" w:rsidRPr="00A061E2" w:rsidP="007E224C" w14:paraId="0E37A563"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 xml:space="preserve">4:00 PM – Drink one bottle of Magnesium Citrate. </w:t>
      </w:r>
    </w:p>
    <w:p w:rsidR="007E224C" w:rsidRPr="00A061E2" w:rsidP="007E224C" w14:paraId="07D07EA4"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5:00 PM</w:t>
      </w:r>
      <w:r>
        <w:rPr>
          <w:rFonts w:eastAsia="Times New Roman"/>
          <w:sz w:val="20"/>
          <w:szCs w:val="20"/>
        </w:rPr>
        <w:t xml:space="preserve"> – Clear </w:t>
      </w:r>
      <w:r w:rsidRPr="00A061E2">
        <w:rPr>
          <w:rFonts w:eastAsia="Times New Roman"/>
          <w:sz w:val="20"/>
          <w:szCs w:val="20"/>
        </w:rPr>
        <w:t>liquid diet.</w:t>
      </w:r>
    </w:p>
    <w:p w:rsidR="007E224C" w:rsidRPr="00A061E2" w:rsidP="007E224C" w14:paraId="64970B7A"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 xml:space="preserve">10:00 PM – three Dulcolax (Bisacodyl) tablets with 1 glass (8 oz.) water. </w:t>
      </w:r>
    </w:p>
    <w:p w:rsidR="007E224C" w:rsidRPr="00A061E2" w:rsidP="007E224C" w14:paraId="11A0467A" w14:textId="77777777">
      <w:pPr>
        <w:spacing w:after="0" w:line="240" w:lineRule="auto"/>
        <w:rPr>
          <w:rFonts w:eastAsia="Times New Roman"/>
          <w:sz w:val="20"/>
          <w:szCs w:val="20"/>
        </w:rPr>
      </w:pPr>
      <w:r w:rsidRPr="00A061E2">
        <w:rPr>
          <w:rFonts w:eastAsia="Times New Roman"/>
          <w:sz w:val="20"/>
          <w:szCs w:val="20"/>
        </w:rPr>
        <w:tab/>
        <w:t>Day of exam:</w:t>
      </w:r>
    </w:p>
    <w:p w:rsidR="007E224C" w:rsidRPr="00A061E2" w:rsidP="007E224C" w14:paraId="4CBC7329" w14:textId="77777777">
      <w:pPr>
        <w:spacing w:after="0" w:line="240" w:lineRule="auto"/>
        <w:rPr>
          <w:rFonts w:eastAsia="Times New Roman"/>
          <w:sz w:val="20"/>
          <w:szCs w:val="20"/>
        </w:rPr>
      </w:pPr>
      <w:r>
        <w:rPr>
          <w:rFonts w:eastAsia="Times New Roman"/>
          <w:sz w:val="20"/>
          <w:szCs w:val="20"/>
        </w:rPr>
        <w:tab/>
      </w:r>
      <w:r>
        <w:rPr>
          <w:rFonts w:eastAsia="Times New Roman"/>
          <w:sz w:val="20"/>
          <w:szCs w:val="20"/>
        </w:rPr>
        <w:tab/>
        <w:t>7:00 AM – Drink 1 ½ glasses (12</w:t>
      </w:r>
      <w:r w:rsidRPr="00A061E2">
        <w:rPr>
          <w:rFonts w:eastAsia="Times New Roman"/>
          <w:sz w:val="20"/>
          <w:szCs w:val="20"/>
        </w:rPr>
        <w:t xml:space="preserve"> oz.) water. </w:t>
      </w:r>
    </w:p>
    <w:p w:rsidR="007E224C" w:rsidRPr="00A061E2" w:rsidP="007E224C" w14:paraId="749AD89D" w14:textId="77777777">
      <w:pPr>
        <w:spacing w:after="0" w:line="240" w:lineRule="auto"/>
        <w:ind w:left="1440"/>
        <w:rPr>
          <w:rFonts w:eastAsia="Times New Roman"/>
          <w:sz w:val="20"/>
          <w:szCs w:val="20"/>
        </w:rPr>
      </w:pPr>
      <w:r w:rsidRPr="00A061E2">
        <w:rPr>
          <w:rFonts w:eastAsia="Times New Roman"/>
          <w:sz w:val="20"/>
          <w:szCs w:val="20"/>
        </w:rPr>
        <w:t xml:space="preserve">Nothing else to eat or drink. A Dulcolax suppository should be administered at least one hour before leaving home.  Or 1500cc tap water enema two hours before exam. </w:t>
      </w:r>
    </w:p>
    <w:p w:rsidR="007E224C" w:rsidP="007E224C" w14:paraId="7374EE60" w14:textId="77777777">
      <w:pPr>
        <w:spacing w:after="0" w:line="240" w:lineRule="auto"/>
        <w:rPr>
          <w:rFonts w:eastAsia="Times New Roman"/>
          <w:sz w:val="20"/>
          <w:szCs w:val="20"/>
        </w:rPr>
      </w:pPr>
      <w:r w:rsidRPr="00A061E2">
        <w:rPr>
          <w:rFonts w:eastAsia="Times New Roman"/>
          <w:sz w:val="20"/>
          <w:szCs w:val="20"/>
        </w:rPr>
        <w:tab/>
      </w:r>
      <w:r w:rsidRPr="00A061E2">
        <w:rPr>
          <w:rFonts w:eastAsia="Times New Roman"/>
          <w:sz w:val="20"/>
          <w:szCs w:val="20"/>
        </w:rPr>
        <w:tab/>
        <w:t xml:space="preserve">Medication may be taken with sips of water. </w:t>
      </w:r>
    </w:p>
    <w:p w:rsidR="007E224C" w:rsidRPr="008C041A" w:rsidP="007E224C" w14:paraId="67E9D614" w14:textId="77777777">
      <w:pPr>
        <w:spacing w:after="0" w:line="240" w:lineRule="auto"/>
        <w:rPr>
          <w:rFonts w:eastAsia="Times New Roman"/>
          <w:sz w:val="20"/>
          <w:szCs w:val="20"/>
        </w:rPr>
      </w:pPr>
    </w:p>
    <w:p w:rsidR="007E224C" w:rsidRPr="00A061E2" w:rsidP="007E224C" w14:paraId="10C6AB30" w14:textId="77777777">
      <w:pPr>
        <w:spacing w:after="0" w:line="240" w:lineRule="auto"/>
        <w:rPr>
          <w:rFonts w:eastAsia="Times New Roman"/>
          <w:sz w:val="20"/>
          <w:szCs w:val="20"/>
        </w:rPr>
      </w:pPr>
      <w:r w:rsidRPr="00A061E2">
        <w:rPr>
          <w:rFonts w:eastAsia="Times New Roman"/>
          <w:sz w:val="20"/>
          <w:szCs w:val="20"/>
        </w:rPr>
        <w:t xml:space="preserve">□ </w:t>
      </w:r>
      <w:r w:rsidRPr="00A061E2">
        <w:rPr>
          <w:rFonts w:eastAsia="Times New Roman"/>
          <w:b/>
          <w:sz w:val="20"/>
          <w:szCs w:val="20"/>
        </w:rPr>
        <w:t xml:space="preserve">CT Abdomen and/ or Pelvis: </w:t>
      </w:r>
      <w:r w:rsidRPr="00A061E2">
        <w:rPr>
          <w:rFonts w:eastAsia="Times New Roman"/>
          <w:sz w:val="20"/>
          <w:szCs w:val="20"/>
        </w:rPr>
        <w:t xml:space="preserve"> Nothing to eat or drink, four hours prior to exam.</w:t>
      </w:r>
    </w:p>
    <w:p w:rsidR="007E224C" w:rsidRPr="00A061E2" w:rsidP="007E224C" w14:paraId="30A215D3" w14:textId="77777777">
      <w:pPr>
        <w:spacing w:after="0" w:line="240" w:lineRule="auto"/>
        <w:rPr>
          <w:rFonts w:eastAsia="Times New Roman"/>
          <w:sz w:val="20"/>
          <w:szCs w:val="20"/>
        </w:rPr>
      </w:pPr>
      <w:r w:rsidRPr="00A061E2">
        <w:rPr>
          <w:rFonts w:eastAsia="Times New Roman"/>
          <w:sz w:val="20"/>
          <w:szCs w:val="20"/>
        </w:rPr>
        <w:t xml:space="preserve">□ </w:t>
      </w:r>
      <w:r w:rsidRPr="00A061E2">
        <w:rPr>
          <w:rFonts w:eastAsia="Times New Roman"/>
          <w:b/>
          <w:sz w:val="20"/>
          <w:szCs w:val="20"/>
        </w:rPr>
        <w:t xml:space="preserve">CT Abdomen and Pelvis for Kidney Stones: </w:t>
      </w:r>
      <w:r w:rsidRPr="00A061E2">
        <w:rPr>
          <w:rFonts w:eastAsia="Times New Roman"/>
          <w:sz w:val="20"/>
          <w:szCs w:val="20"/>
        </w:rPr>
        <w:t>no prep.</w:t>
      </w:r>
    </w:p>
    <w:p w:rsidR="007E224C" w:rsidRPr="00DC298C" w:rsidP="007E224C" w14:paraId="552BFAC5" w14:textId="77777777">
      <w:pPr>
        <w:spacing w:after="0" w:line="240" w:lineRule="auto"/>
        <w:rPr>
          <w:rFonts w:eastAsia="Times New Roman"/>
          <w:sz w:val="20"/>
          <w:szCs w:val="20"/>
        </w:rPr>
      </w:pPr>
      <w:r w:rsidRPr="00A061E2">
        <w:rPr>
          <w:rFonts w:eastAsia="Times New Roman"/>
          <w:sz w:val="20"/>
          <w:szCs w:val="20"/>
        </w:rPr>
        <w:t xml:space="preserve">□ </w:t>
      </w:r>
      <w:r w:rsidRPr="00A061E2">
        <w:rPr>
          <w:rFonts w:eastAsia="Times New Roman"/>
          <w:b/>
          <w:sz w:val="20"/>
          <w:szCs w:val="20"/>
        </w:rPr>
        <w:t xml:space="preserve">CT Head/ or CT Chest: </w:t>
      </w:r>
      <w:r w:rsidRPr="00A061E2">
        <w:rPr>
          <w:rFonts w:eastAsia="Times New Roman"/>
          <w:sz w:val="20"/>
          <w:szCs w:val="20"/>
        </w:rPr>
        <w:t xml:space="preserve">Nothing to eat or drink two hours prior to exam. </w:t>
      </w:r>
    </w:p>
    <w:p w:rsidR="007E224C" w:rsidP="007E224C" w14:paraId="13403D79" w14:textId="77777777">
      <w:pPr>
        <w:spacing w:after="0" w:line="240" w:lineRule="auto"/>
        <w:rPr>
          <w:rFonts w:eastAsia="Times New Roman"/>
          <w:sz w:val="20"/>
          <w:szCs w:val="20"/>
        </w:rPr>
      </w:pPr>
    </w:p>
    <w:p w:rsidR="007E224C" w:rsidRPr="00A061E2" w:rsidP="007E224C" w14:paraId="2282FFA2" w14:textId="77777777">
      <w:pPr>
        <w:spacing w:after="0" w:line="240" w:lineRule="auto"/>
        <w:rPr>
          <w:rFonts w:eastAsia="Times New Roman"/>
          <w:sz w:val="20"/>
          <w:szCs w:val="20"/>
        </w:rPr>
      </w:pPr>
      <w:r w:rsidRPr="00A061E2">
        <w:rPr>
          <w:rFonts w:eastAsia="Times New Roman"/>
          <w:sz w:val="20"/>
          <w:szCs w:val="20"/>
        </w:rPr>
        <w:t>Please arrive thirty minutes early to your appointment to fill out necessary paperwork.  If you have medications to take, or if you are diabetic, please call our office to discuss procedures with our friendly staff.  Please remember to bring your insurance cards with you, even if you have been here before.  If you take any medications</w:t>
      </w:r>
      <w:r>
        <w:rPr>
          <w:rFonts w:eastAsia="Times New Roman"/>
          <w:sz w:val="20"/>
          <w:szCs w:val="20"/>
        </w:rPr>
        <w:t>,</w:t>
      </w:r>
      <w:r w:rsidRPr="00A061E2">
        <w:rPr>
          <w:rFonts w:eastAsia="Times New Roman"/>
          <w:sz w:val="20"/>
          <w:szCs w:val="20"/>
        </w:rPr>
        <w:t xml:space="preserve"> we will need a written list of what you take and when you take it. </w:t>
      </w:r>
    </w:p>
    <w:p w:rsidR="007E224C" w:rsidP="007E224C" w14:paraId="1695B7EE" w14:textId="77777777">
      <w:pPr>
        <w:spacing w:after="0" w:line="240" w:lineRule="auto"/>
        <w:rPr>
          <w:rFonts w:eastAsia="Times New Roman"/>
          <w:sz w:val="20"/>
          <w:szCs w:val="20"/>
        </w:rPr>
      </w:pPr>
      <w:r w:rsidRPr="00A061E2">
        <w:rPr>
          <w:rFonts w:eastAsia="Times New Roman"/>
          <w:sz w:val="20"/>
          <w:szCs w:val="20"/>
        </w:rPr>
        <w:t xml:space="preserve">Thank you for your cooperation!  We appreciate your trust! </w:t>
      </w:r>
    </w:p>
    <w:p w:rsidR="007E224C" w:rsidRPr="00A061E2" w:rsidP="007E224C" w14:paraId="08BDE348" w14:textId="77777777">
      <w:pPr>
        <w:spacing w:after="0" w:line="240" w:lineRule="auto"/>
        <w:rPr>
          <w:rFonts w:eastAsia="Times New Roman"/>
          <w:sz w:val="20"/>
          <w:szCs w:val="20"/>
        </w:rPr>
      </w:pPr>
    </w:p>
    <w:p w:rsidR="007E224C" w:rsidP="007E224C" w14:paraId="77C4EF02" w14:textId="77777777">
      <w:pPr>
        <w:spacing w:after="0" w:line="240" w:lineRule="auto"/>
        <w:rPr>
          <w:rFonts w:eastAsia="Times New Roman"/>
          <w:b/>
          <w:sz w:val="20"/>
          <w:szCs w:val="20"/>
        </w:rPr>
      </w:pPr>
      <w:r w:rsidRPr="00A061E2">
        <w:rPr>
          <w:rFonts w:eastAsia="Times New Roman"/>
          <w:sz w:val="20"/>
          <w:szCs w:val="20"/>
        </w:rPr>
        <w:t>□</w:t>
      </w:r>
      <w:r w:rsidRPr="00A061E2">
        <w:rPr>
          <w:rFonts w:eastAsia="Times New Roman"/>
          <w:b/>
          <w:sz w:val="20"/>
          <w:szCs w:val="20"/>
        </w:rPr>
        <w:t xml:space="preserve"> Any patient having an IVP or CT scan with an IV injection taking Glucophage, Glucovance, Avandamet, Metformin or Metaglip must not take this medication 48 hours after the test. A repeat blood test for a renal profile should be </w:t>
      </w:r>
      <w:r>
        <w:rPr>
          <w:rFonts w:eastAsia="Times New Roman"/>
          <w:b/>
          <w:sz w:val="20"/>
          <w:szCs w:val="20"/>
        </w:rPr>
        <w:t>drawn and evaluated by your</w:t>
      </w:r>
      <w:r w:rsidRPr="00A061E2">
        <w:rPr>
          <w:rFonts w:eastAsia="Times New Roman"/>
          <w:b/>
          <w:sz w:val="20"/>
          <w:szCs w:val="20"/>
        </w:rPr>
        <w:t xml:space="preserve"> p</w:t>
      </w:r>
      <w:r>
        <w:rPr>
          <w:rFonts w:eastAsia="Times New Roman"/>
          <w:b/>
          <w:sz w:val="20"/>
          <w:szCs w:val="20"/>
        </w:rPr>
        <w:t>rovider</w:t>
      </w:r>
      <w:r w:rsidRPr="00A061E2">
        <w:rPr>
          <w:rFonts w:eastAsia="Times New Roman"/>
          <w:b/>
          <w:sz w:val="20"/>
          <w:szCs w:val="20"/>
        </w:rPr>
        <w:t xml:space="preserve"> before resuming the medication. Additional information can be found on our web site at </w:t>
      </w:r>
      <w:hyperlink r:id="rId8" w:history="1">
        <w:r w:rsidRPr="00F13436">
          <w:rPr>
            <w:rStyle w:val="Hyperlink"/>
            <w:rFonts w:eastAsia="Times New Roman"/>
            <w:b/>
            <w:sz w:val="20"/>
            <w:szCs w:val="20"/>
          </w:rPr>
          <w:t>www.midlandhealth.org</w:t>
        </w:r>
      </w:hyperlink>
      <w:r>
        <w:rPr>
          <w:rFonts w:eastAsia="Times New Roman"/>
          <w:b/>
          <w:sz w:val="20"/>
          <w:szCs w:val="20"/>
        </w:rPr>
        <w:t xml:space="preserve"> G</w:t>
      </w:r>
      <w:r w:rsidRPr="00A061E2">
        <w:rPr>
          <w:rFonts w:eastAsia="Times New Roman"/>
          <w:b/>
          <w:sz w:val="20"/>
          <w:szCs w:val="20"/>
        </w:rPr>
        <w:t>o to ou</w:t>
      </w:r>
      <w:r>
        <w:rPr>
          <w:rFonts w:eastAsia="Times New Roman"/>
          <w:b/>
          <w:sz w:val="20"/>
          <w:szCs w:val="20"/>
        </w:rPr>
        <w:t>r services, click on Radiology D</w:t>
      </w:r>
      <w:r w:rsidRPr="00A061E2">
        <w:rPr>
          <w:rFonts w:eastAsia="Times New Roman"/>
          <w:b/>
          <w:sz w:val="20"/>
          <w:szCs w:val="20"/>
        </w:rPr>
        <w:t xml:space="preserve">epartment and then select the appropriate modality. </w:t>
      </w:r>
    </w:p>
    <w:p w:rsidR="007E224C" w:rsidP="007E224C" w14:paraId="04502C59" w14:textId="77777777">
      <w:pPr>
        <w:spacing w:after="0"/>
        <w:rPr>
          <w:b/>
          <w:sz w:val="18"/>
          <w:szCs w:val="18"/>
        </w:rPr>
      </w:pPr>
    </w:p>
    <w:p w:rsidR="007E224C" w:rsidP="007E224C" w14:paraId="7C7F22E4" w14:textId="77777777">
      <w:pPr>
        <w:spacing w:after="0"/>
        <w:rPr>
          <w:sz w:val="18"/>
          <w:szCs w:val="18"/>
        </w:rPr>
      </w:pPr>
    </w:p>
    <w:p w:rsidR="007E224C" w:rsidRPr="00A061E2" w:rsidP="00A061E2" w14:paraId="2D99A51C" w14:textId="77777777">
      <w:pPr>
        <w:spacing w:after="0" w:line="240" w:lineRule="auto"/>
        <w:rPr>
          <w:rFonts w:eastAsia="Times New Roman"/>
          <w:b/>
          <w:sz w:val="20"/>
          <w:szCs w:val="20"/>
        </w:rPr>
      </w:pPr>
    </w:p>
    <w:sectPr w:rsidSect="00217A13">
      <w:headerReference w:type="even" r:id="rId9"/>
      <w:headerReference w:type="default" r:id="rId10"/>
      <w:footerReference w:type="even" r:id="rId11"/>
      <w:footerReference w:type="default" r:id="rId12"/>
      <w:headerReference w:type="first" r:id="rId13"/>
      <w:footerReference w:type="first" r:id="rId14"/>
      <w:pgSz w:w="12240" w:h="15840"/>
      <w:pgMar w:top="270" w:right="504" w:bottom="504" w:left="504" w:header="0" w:footer="10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DD4" w14:paraId="60A6BA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12" w:space="0" w:color="auto"/>
        <w:left w:val="nil"/>
        <w:bottom w:val="nil"/>
        <w:right w:val="nil"/>
        <w:insideH w:val="nil"/>
        <w:insideV w:val="nil"/>
      </w:tblBorders>
      <w:tblLook w:val="04A0"/>
    </w:tblPr>
    <w:tblGrid>
      <w:gridCol w:w="1668"/>
      <w:gridCol w:w="4056"/>
      <w:gridCol w:w="1404"/>
      <w:gridCol w:w="4320"/>
    </w:tblGrid>
    <w:tr w14:paraId="4B5BC965" w14:textId="77777777" w:rsidTr="00C86005">
      <w:tblPrEx>
        <w:tblW w:w="0" w:type="auto"/>
        <w:tblLook w:val="04A0"/>
      </w:tblPrEx>
      <w:tc>
        <w:tcPr>
          <w:tcW w:w="5724" w:type="dxa"/>
          <w:gridSpan w:val="2"/>
          <w:tcBorders>
            <w:right w:val="single" w:sz="12" w:space="0" w:color="auto"/>
          </w:tcBorders>
        </w:tcPr>
        <w:p w:rsidR="00F76F1E" w:rsidRPr="00A220AE" w14:paraId="22F10769" w14:textId="77777777">
          <w:pPr>
            <w:pStyle w:val="Footer"/>
            <w:rPr>
              <w:sz w:val="20"/>
            </w:rPr>
          </w:pPr>
          <w:r w:rsidRPr="00A220AE">
            <w:rPr>
              <w:sz w:val="20"/>
            </w:rPr>
            <w:t>(Patient Label)</w:t>
          </w:r>
        </w:p>
      </w:tc>
      <w:tc>
        <w:tcPr>
          <w:tcW w:w="5724" w:type="dxa"/>
          <w:gridSpan w:val="2"/>
          <w:tcBorders>
            <w:top w:val="single" w:sz="12" w:space="0" w:color="auto"/>
            <w:left w:val="single" w:sz="12" w:space="0" w:color="auto"/>
          </w:tcBorders>
        </w:tcPr>
        <w:p w:rsidR="00F76F1E" w:rsidRPr="00A220AE" w14:paraId="13B6154C" w14:textId="50750211">
          <w:pPr>
            <w:pStyle w:val="Footer"/>
            <w:rPr>
              <w:sz w:val="20"/>
            </w:rPr>
          </w:pPr>
          <w:r w:rsidRPr="00A220AE">
            <w:rPr>
              <w:sz w:val="20"/>
            </w:rPr>
            <w:fldChar w:fldCharType="begin"/>
          </w:r>
          <w:r w:rsidRPr="00A220AE">
            <w:rPr>
              <w:sz w:val="20"/>
            </w:rPr>
            <w:instrText xml:space="preserve"> DOCVARIABLE "Document Title" \* MERGEFORMAT </w:instrText>
          </w:r>
          <w:r w:rsidRPr="00A220AE">
            <w:rPr>
              <w:sz w:val="20"/>
            </w:rPr>
            <w:fldChar w:fldCharType="separate"/>
          </w:r>
          <w:r w:rsidR="0030292A">
            <w:rPr>
              <w:sz w:val="20"/>
            </w:rPr>
            <w:t>DIA Outpatient Order Form</w:t>
          </w:r>
          <w:r w:rsidRPr="00A220AE">
            <w:rPr>
              <w:sz w:val="20"/>
            </w:rPr>
            <w:fldChar w:fldCharType="end"/>
          </w:r>
        </w:p>
      </w:tc>
    </w:tr>
    <w:tr w14:paraId="32C762DF" w14:textId="77777777" w:rsidTr="00C86005">
      <w:tblPrEx>
        <w:tblW w:w="0" w:type="auto"/>
        <w:tblLook w:val="04A0"/>
      </w:tblPrEx>
      <w:tc>
        <w:tcPr>
          <w:tcW w:w="5724" w:type="dxa"/>
          <w:gridSpan w:val="2"/>
          <w:tcBorders>
            <w:right w:val="single" w:sz="12" w:space="0" w:color="auto"/>
          </w:tcBorders>
        </w:tcPr>
        <w:p w:rsidR="00F76F1E" w:rsidRPr="00A220AE" w:rsidP="00D02DB3" w14:paraId="1B49F7CB" w14:textId="77777777">
          <w:pPr>
            <w:pStyle w:val="Footer"/>
            <w:tabs>
              <w:tab w:val="left" w:pos="3750"/>
              <w:tab w:val="clear" w:pos="4680"/>
              <w:tab w:val="clear" w:pos="9360"/>
            </w:tabs>
            <w:rPr>
              <w:sz w:val="20"/>
            </w:rPr>
          </w:pPr>
          <w:r w:rsidRPr="00A220AE">
            <w:rPr>
              <w:sz w:val="20"/>
            </w:rPr>
            <w:tab/>
          </w:r>
        </w:p>
      </w:tc>
      <w:tc>
        <w:tcPr>
          <w:tcW w:w="5724" w:type="dxa"/>
          <w:gridSpan w:val="2"/>
          <w:tcBorders>
            <w:top w:val="nil"/>
            <w:left w:val="single" w:sz="12" w:space="0" w:color="auto"/>
          </w:tcBorders>
        </w:tcPr>
        <w:p w:rsidR="00F76F1E" w:rsidRPr="00A220AE" w14:paraId="7FB3E0E3" w14:textId="77777777">
          <w:pPr>
            <w:pStyle w:val="Footer"/>
            <w:rPr>
              <w:sz w:val="20"/>
            </w:rPr>
          </w:pPr>
          <w:r w:rsidRPr="00A220AE">
            <w:rPr>
              <w:sz w:val="20"/>
            </w:rPr>
            <w:t>Radiology Department</w:t>
          </w:r>
        </w:p>
      </w:tc>
    </w:tr>
    <w:tr w14:paraId="62264CED" w14:textId="77777777" w:rsidTr="00700D92">
      <w:tblPrEx>
        <w:tblW w:w="0" w:type="auto"/>
        <w:tblLook w:val="04A0"/>
      </w:tblPrEx>
      <w:tc>
        <w:tcPr>
          <w:tcW w:w="1668" w:type="dxa"/>
        </w:tcPr>
        <w:p w:rsidR="00700D92" w:rsidRPr="00A220AE" w:rsidP="00700D92" w14:paraId="2628C8F9" w14:textId="77777777">
          <w:pPr>
            <w:pStyle w:val="Footer"/>
            <w:rPr>
              <w:sz w:val="20"/>
            </w:rPr>
          </w:pPr>
          <w:r w:rsidRPr="00A220AE">
            <w:rPr>
              <w:sz w:val="20"/>
            </w:rPr>
            <w:t>Patient Name:</w:t>
          </w:r>
        </w:p>
      </w:tc>
      <w:tc>
        <w:tcPr>
          <w:tcW w:w="4056" w:type="dxa"/>
          <w:tcBorders>
            <w:right w:val="single" w:sz="12" w:space="0" w:color="auto"/>
          </w:tcBorders>
        </w:tcPr>
        <w:p w:rsidR="00700D92" w:rsidRPr="00A220AE" w:rsidP="00700D92" w14:paraId="05B2C8A2" w14:textId="77777777">
          <w:pPr>
            <w:pStyle w:val="Footer"/>
            <w:rPr>
              <w:sz w:val="20"/>
            </w:rPr>
          </w:pPr>
        </w:p>
      </w:tc>
      <w:tc>
        <w:tcPr>
          <w:tcW w:w="1404" w:type="dxa"/>
          <w:tcBorders>
            <w:top w:val="nil"/>
            <w:left w:val="single" w:sz="12" w:space="0" w:color="auto"/>
          </w:tcBorders>
        </w:tcPr>
        <w:sdt>
          <w:sdtPr>
            <w:rPr>
              <w:sz w:val="20"/>
            </w:rPr>
            <w:id w:val="250395305"/>
            <w:docPartObj>
              <w:docPartGallery w:val="Page Numbers (Top of Page)"/>
              <w:docPartUnique/>
            </w:docPartObj>
          </w:sdtPr>
          <w:sdtContent>
            <w:p w:rsidR="00700D92" w:rsidRPr="00A220AE" w:rsidP="00700D92" w14:paraId="36C7AFF7" w14:textId="77777777">
              <w:pPr>
                <w:rPr>
                  <w:sz w:val="20"/>
                </w:rPr>
              </w:pPr>
              <w:r w:rsidRPr="00A220AE">
                <w:rPr>
                  <w:sz w:val="20"/>
                </w:rPr>
                <w:t xml:space="preserve">Page </w:t>
              </w:r>
              <w:r w:rsidRPr="00A220AE">
                <w:rPr>
                  <w:sz w:val="20"/>
                </w:rPr>
                <w:fldChar w:fldCharType="begin"/>
              </w:r>
              <w:r w:rsidRPr="00A220AE">
                <w:rPr>
                  <w:sz w:val="20"/>
                </w:rPr>
                <w:instrText xml:space="preserve"> PAGE </w:instrText>
              </w:r>
              <w:r w:rsidRPr="00A220AE">
                <w:rPr>
                  <w:sz w:val="20"/>
                </w:rPr>
                <w:fldChar w:fldCharType="separate"/>
              </w:r>
              <w:r w:rsidRPr="00A220AE">
                <w:rPr>
                  <w:rFonts w:eastAsia="Calibri"/>
                  <w:sz w:val="20"/>
                  <w:szCs w:val="24"/>
                  <w:lang w:val="en-US" w:eastAsia="en-US" w:bidi="ar-SA"/>
                </w:rPr>
                <w:t>2</w:t>
              </w:r>
              <w:r w:rsidRPr="00A220AE">
                <w:rPr>
                  <w:noProof/>
                  <w:sz w:val="20"/>
                </w:rPr>
                <w:fldChar w:fldCharType="end"/>
              </w:r>
              <w:r w:rsidRPr="00A220AE">
                <w:rPr>
                  <w:sz w:val="20"/>
                </w:rPr>
                <w:t xml:space="preserve"> of </w:t>
              </w:r>
              <w:r w:rsidRPr="00A220AE">
                <w:rPr>
                  <w:sz w:val="20"/>
                </w:rPr>
                <w:fldChar w:fldCharType="begin"/>
              </w:r>
              <w:r w:rsidRPr="00A220AE">
                <w:rPr>
                  <w:sz w:val="20"/>
                </w:rPr>
                <w:instrText xml:space="preserve"> NUMPAGES  </w:instrText>
              </w:r>
              <w:r w:rsidRPr="00A220AE">
                <w:rPr>
                  <w:sz w:val="20"/>
                </w:rPr>
                <w:fldChar w:fldCharType="separate"/>
              </w:r>
              <w:r w:rsidRPr="00A220AE">
                <w:rPr>
                  <w:sz w:val="20"/>
                </w:rPr>
                <w:t>2</w:t>
              </w:r>
              <w:r w:rsidRPr="00A220AE">
                <w:rPr>
                  <w:noProof/>
                  <w:sz w:val="20"/>
                </w:rPr>
                <w:fldChar w:fldCharType="end"/>
              </w:r>
            </w:p>
          </w:sdtContent>
        </w:sdt>
      </w:tc>
      <w:tc>
        <w:tcPr>
          <w:tcW w:w="4320" w:type="dxa"/>
          <w:tcBorders>
            <w:top w:val="nil"/>
          </w:tcBorders>
        </w:tcPr>
        <w:p w:rsidR="00700D92" w:rsidRPr="00A220AE" w:rsidP="00700D92" w14:paraId="25B66AA7" w14:textId="77777777">
          <w:pPr>
            <w:rPr>
              <w:sz w:val="20"/>
            </w:rPr>
          </w:pPr>
        </w:p>
      </w:tc>
    </w:tr>
    <w:tr w14:paraId="7F9D9E6D" w14:textId="77777777" w:rsidTr="00C86005">
      <w:tblPrEx>
        <w:tblW w:w="0" w:type="auto"/>
        <w:tblLook w:val="04A0"/>
      </w:tblPrEx>
      <w:tc>
        <w:tcPr>
          <w:tcW w:w="1668" w:type="dxa"/>
        </w:tcPr>
        <w:p w:rsidR="00700D92" w:rsidRPr="00A220AE" w:rsidP="00700D92" w14:paraId="72620C24" w14:textId="77777777">
          <w:pPr>
            <w:pStyle w:val="Footer"/>
            <w:rPr>
              <w:sz w:val="20"/>
            </w:rPr>
          </w:pPr>
          <w:r w:rsidRPr="00A220AE">
            <w:rPr>
              <w:sz w:val="20"/>
            </w:rPr>
            <w:t xml:space="preserve">Patient DOB: </w:t>
          </w:r>
        </w:p>
      </w:tc>
      <w:tc>
        <w:tcPr>
          <w:tcW w:w="4056" w:type="dxa"/>
          <w:tcBorders>
            <w:right w:val="single" w:sz="12" w:space="0" w:color="auto"/>
          </w:tcBorders>
        </w:tcPr>
        <w:p w:rsidR="00700D92" w:rsidRPr="00A220AE" w:rsidP="00700D92" w14:paraId="3678BE6F" w14:textId="77777777">
          <w:pPr>
            <w:pStyle w:val="Footer"/>
            <w:rPr>
              <w:sz w:val="20"/>
            </w:rPr>
          </w:pPr>
        </w:p>
      </w:tc>
      <w:tc>
        <w:tcPr>
          <w:tcW w:w="5724" w:type="dxa"/>
          <w:gridSpan w:val="2"/>
          <w:tcBorders>
            <w:top w:val="nil"/>
            <w:left w:val="single" w:sz="12" w:space="0" w:color="auto"/>
          </w:tcBorders>
        </w:tcPr>
        <w:p w:rsidR="00700D92" w:rsidRPr="00A220AE" w:rsidP="00700D92" w14:paraId="512E7DD1" w14:textId="25F3AC03">
          <w:pPr>
            <w:pStyle w:val="Footer"/>
            <w:rPr>
              <w:sz w:val="20"/>
            </w:rPr>
          </w:pPr>
          <w:r w:rsidRPr="00A220AE">
            <w:rPr>
              <w:sz w:val="20"/>
            </w:rPr>
            <w:t xml:space="preserve">Effective Date: </w:t>
          </w:r>
          <w:r w:rsidRPr="00A220AE">
            <w:rPr>
              <w:sz w:val="20"/>
            </w:rPr>
            <w:fldChar w:fldCharType="begin"/>
          </w:r>
          <w:r w:rsidRPr="00A220AE">
            <w:rPr>
              <w:sz w:val="20"/>
            </w:rPr>
            <w:instrText xml:space="preserve"> DOCVARIABLE "Date Approved" \* MERGEFORMAT </w:instrText>
          </w:r>
          <w:r w:rsidRPr="00A220AE">
            <w:rPr>
              <w:sz w:val="20"/>
            </w:rPr>
            <w:fldChar w:fldCharType="separate"/>
          </w:r>
          <w:r w:rsidR="0030292A">
            <w:rPr>
              <w:sz w:val="20"/>
            </w:rPr>
            <w:t>03/06/2024</w:t>
          </w:r>
          <w:r w:rsidRPr="00A220AE">
            <w:rPr>
              <w:sz w:val="20"/>
            </w:rPr>
            <w:fldChar w:fldCharType="end"/>
          </w:r>
        </w:p>
      </w:tc>
    </w:tr>
    <w:tr w14:paraId="56A88F34" w14:textId="77777777" w:rsidTr="00C86005">
      <w:tblPrEx>
        <w:tblW w:w="0" w:type="auto"/>
        <w:tblLook w:val="04A0"/>
      </w:tblPrEx>
      <w:tc>
        <w:tcPr>
          <w:tcW w:w="1668" w:type="dxa"/>
        </w:tcPr>
        <w:p w:rsidR="00700D92" w:rsidRPr="00A220AE" w:rsidP="00700D92" w14:paraId="5CD3C431" w14:textId="77777777">
          <w:pPr>
            <w:pStyle w:val="Footer"/>
            <w:rPr>
              <w:sz w:val="20"/>
            </w:rPr>
          </w:pPr>
          <w:r w:rsidRPr="00A220AE">
            <w:rPr>
              <w:sz w:val="20"/>
            </w:rPr>
            <w:t>MR #:</w:t>
          </w:r>
        </w:p>
      </w:tc>
      <w:tc>
        <w:tcPr>
          <w:tcW w:w="4056" w:type="dxa"/>
          <w:tcBorders>
            <w:right w:val="single" w:sz="12" w:space="0" w:color="auto"/>
          </w:tcBorders>
        </w:tcPr>
        <w:p w:rsidR="00700D92" w:rsidRPr="00A220AE" w:rsidP="00700D92" w14:paraId="431A6ABC" w14:textId="77777777">
          <w:pPr>
            <w:pStyle w:val="Footer"/>
            <w:rPr>
              <w:sz w:val="20"/>
            </w:rPr>
          </w:pPr>
        </w:p>
      </w:tc>
      <w:tc>
        <w:tcPr>
          <w:tcW w:w="5724" w:type="dxa"/>
          <w:gridSpan w:val="2"/>
          <w:tcBorders>
            <w:top w:val="nil"/>
            <w:left w:val="single" w:sz="12" w:space="0" w:color="auto"/>
          </w:tcBorders>
        </w:tcPr>
        <w:p w:rsidR="00700D92" w:rsidRPr="00A220AE" w:rsidP="00700D92" w14:paraId="677D8D74" w14:textId="4B5FCD1A">
          <w:pPr>
            <w:pStyle w:val="Footer"/>
            <w:rPr>
              <w:sz w:val="20"/>
            </w:rPr>
          </w:pPr>
          <w:r w:rsidRPr="00A220AE">
            <w:rPr>
              <w:sz w:val="20"/>
            </w:rPr>
            <w:t xml:space="preserve">Last Review Date: </w:t>
          </w:r>
          <w:r w:rsidRPr="00A220AE">
            <w:rPr>
              <w:sz w:val="20"/>
            </w:rPr>
            <w:fldChar w:fldCharType="begin"/>
          </w:r>
          <w:r w:rsidRPr="00A220AE">
            <w:rPr>
              <w:sz w:val="20"/>
            </w:rPr>
            <w:instrText xml:space="preserve"> DOCVARIABLE "Last Periodic Review Date" \* MERGEFORMAT </w:instrText>
          </w:r>
          <w:r w:rsidRPr="00A220AE">
            <w:rPr>
              <w:sz w:val="20"/>
            </w:rPr>
            <w:fldChar w:fldCharType="separate"/>
          </w:r>
          <w:r w:rsidR="0030292A">
            <w:rPr>
              <w:sz w:val="20"/>
            </w:rPr>
            <w:t>02/05/2025</w:t>
          </w:r>
          <w:r w:rsidRPr="00A220AE">
            <w:rPr>
              <w:sz w:val="20"/>
            </w:rPr>
            <w:fldChar w:fldCharType="end"/>
          </w:r>
        </w:p>
      </w:tc>
    </w:tr>
    <w:tr w14:paraId="5BB33FC3" w14:textId="77777777" w:rsidTr="00C86005">
      <w:tblPrEx>
        <w:tblW w:w="0" w:type="auto"/>
        <w:tblLook w:val="04A0"/>
      </w:tblPrEx>
      <w:tc>
        <w:tcPr>
          <w:tcW w:w="1668" w:type="dxa"/>
        </w:tcPr>
        <w:p w:rsidR="00700D92" w:rsidRPr="00A220AE" w:rsidP="00700D92" w14:paraId="1B8AA598" w14:textId="77777777">
          <w:pPr>
            <w:pStyle w:val="Footer"/>
            <w:rPr>
              <w:sz w:val="20"/>
            </w:rPr>
          </w:pPr>
          <w:r w:rsidRPr="00A220AE">
            <w:rPr>
              <w:sz w:val="20"/>
            </w:rPr>
            <w:t>Acct #:</w:t>
          </w:r>
        </w:p>
      </w:tc>
      <w:tc>
        <w:tcPr>
          <w:tcW w:w="4056" w:type="dxa"/>
          <w:tcBorders>
            <w:right w:val="single" w:sz="12" w:space="0" w:color="auto"/>
          </w:tcBorders>
        </w:tcPr>
        <w:p w:rsidR="00700D92" w:rsidRPr="00A220AE" w:rsidP="00700D92" w14:paraId="30FF7AAE" w14:textId="77777777">
          <w:pPr>
            <w:pStyle w:val="Footer"/>
            <w:rPr>
              <w:sz w:val="20"/>
            </w:rPr>
          </w:pPr>
        </w:p>
      </w:tc>
      <w:tc>
        <w:tcPr>
          <w:tcW w:w="5724" w:type="dxa"/>
          <w:gridSpan w:val="2"/>
          <w:tcBorders>
            <w:top w:val="nil"/>
            <w:left w:val="single" w:sz="12" w:space="0" w:color="auto"/>
          </w:tcBorders>
        </w:tcPr>
        <w:p w:rsidR="00700D92" w:rsidRPr="00A220AE" w:rsidP="00700D92" w14:paraId="54124378" w14:textId="77777777">
          <w:pPr>
            <w:pStyle w:val="Footer"/>
            <w:rPr>
              <w:sz w:val="20"/>
            </w:rPr>
          </w:pPr>
          <w:r w:rsidRPr="00A220AE">
            <w:rPr>
              <w:sz w:val="20"/>
            </w:rPr>
            <w:t xml:space="preserve">Scan to: </w:t>
          </w:r>
          <w:r>
            <w:rPr>
              <w:sz w:val="20"/>
            </w:rPr>
            <w:t>Provider Order</w:t>
          </w:r>
        </w:p>
      </w:tc>
    </w:tr>
  </w:tbl>
  <w:p w:rsidR="00692CF1" w:rsidRPr="00FC2B60" w:rsidP="00900AE8" w14:paraId="06A20EA2" w14:textId="77777777">
    <w:pPr>
      <w:pStyle w:val="Footer"/>
      <w:tabs>
        <w:tab w:val="clear" w:pos="4680"/>
        <w:tab w:val="left" w:pos="7068"/>
        <w:tab w:val="clear" w:pos="9360"/>
      </w:tabs>
      <w:rPr>
        <w:sz w:val="12"/>
      </w:rPr>
    </w:pPr>
    <w:r>
      <w:rPr>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12" w:space="0" w:color="auto"/>
        <w:left w:val="nil"/>
        <w:bottom w:val="nil"/>
        <w:right w:val="nil"/>
        <w:insideH w:val="nil"/>
        <w:insideV w:val="nil"/>
      </w:tblBorders>
      <w:tblLook w:val="04A0"/>
    </w:tblPr>
    <w:tblGrid>
      <w:gridCol w:w="1668"/>
      <w:gridCol w:w="3660"/>
      <w:gridCol w:w="1800"/>
      <w:gridCol w:w="4320"/>
    </w:tblGrid>
    <w:tr w14:paraId="4EA559AC" w14:textId="77777777" w:rsidTr="00A220AE">
      <w:tblPrEx>
        <w:tblW w:w="0" w:type="auto"/>
        <w:tblLook w:val="04A0"/>
      </w:tblPrEx>
      <w:tc>
        <w:tcPr>
          <w:tcW w:w="5328" w:type="dxa"/>
          <w:gridSpan w:val="2"/>
          <w:tcBorders>
            <w:right w:val="single" w:sz="12" w:space="0" w:color="auto"/>
          </w:tcBorders>
        </w:tcPr>
        <w:p w:rsidR="00217A13" w:rsidRPr="00A220AE" w:rsidP="00217A13" w14:paraId="305F09A1" w14:textId="77777777">
          <w:pPr>
            <w:pStyle w:val="Footer"/>
            <w:rPr>
              <w:sz w:val="20"/>
            </w:rPr>
          </w:pPr>
          <w:r w:rsidRPr="00A220AE">
            <w:rPr>
              <w:sz w:val="20"/>
            </w:rPr>
            <w:t>(Patient Label)</w:t>
          </w:r>
        </w:p>
      </w:tc>
      <w:tc>
        <w:tcPr>
          <w:tcW w:w="6120" w:type="dxa"/>
          <w:gridSpan w:val="2"/>
          <w:tcBorders>
            <w:top w:val="single" w:sz="12" w:space="0" w:color="auto"/>
            <w:left w:val="single" w:sz="12" w:space="0" w:color="auto"/>
          </w:tcBorders>
        </w:tcPr>
        <w:p w:rsidR="00217A13" w:rsidRPr="00A220AE" w:rsidP="00217A13" w14:paraId="490136EF" w14:textId="0513ADF0">
          <w:pPr>
            <w:pStyle w:val="Footer"/>
            <w:rPr>
              <w:sz w:val="20"/>
            </w:rPr>
          </w:pPr>
          <w:r w:rsidRPr="00A220AE">
            <w:rPr>
              <w:sz w:val="20"/>
            </w:rPr>
            <w:fldChar w:fldCharType="begin"/>
          </w:r>
          <w:r w:rsidRPr="00A220AE" w:rsidR="00EA433F">
            <w:rPr>
              <w:sz w:val="20"/>
            </w:rPr>
            <w:instrText xml:space="preserve"> DOCVARIABLE "Document Title" \* MERGEFORMAT </w:instrText>
          </w:r>
          <w:r w:rsidRPr="00A220AE">
            <w:rPr>
              <w:sz w:val="20"/>
            </w:rPr>
            <w:fldChar w:fldCharType="separate"/>
          </w:r>
          <w:r w:rsidR="0030292A">
            <w:rPr>
              <w:sz w:val="20"/>
            </w:rPr>
            <w:t>DIA Outpatient Order Form</w:t>
          </w:r>
          <w:r w:rsidRPr="00A220AE">
            <w:rPr>
              <w:sz w:val="20"/>
            </w:rPr>
            <w:fldChar w:fldCharType="end"/>
          </w:r>
        </w:p>
      </w:tc>
    </w:tr>
    <w:tr w14:paraId="48F594F3" w14:textId="77777777" w:rsidTr="00A220AE">
      <w:tblPrEx>
        <w:tblW w:w="0" w:type="auto"/>
        <w:tblLook w:val="04A0"/>
      </w:tblPrEx>
      <w:tc>
        <w:tcPr>
          <w:tcW w:w="5328" w:type="dxa"/>
          <w:gridSpan w:val="2"/>
          <w:tcBorders>
            <w:right w:val="single" w:sz="12" w:space="0" w:color="auto"/>
          </w:tcBorders>
        </w:tcPr>
        <w:p w:rsidR="00217A13" w:rsidRPr="00A220AE" w:rsidP="00217A13" w14:paraId="386DF613" w14:textId="77777777">
          <w:pPr>
            <w:pStyle w:val="Footer"/>
            <w:tabs>
              <w:tab w:val="left" w:pos="3750"/>
              <w:tab w:val="clear" w:pos="4680"/>
              <w:tab w:val="clear" w:pos="9360"/>
            </w:tabs>
            <w:rPr>
              <w:sz w:val="20"/>
            </w:rPr>
          </w:pPr>
          <w:r w:rsidRPr="00A220AE">
            <w:rPr>
              <w:sz w:val="20"/>
            </w:rPr>
            <w:tab/>
          </w:r>
        </w:p>
      </w:tc>
      <w:tc>
        <w:tcPr>
          <w:tcW w:w="6120" w:type="dxa"/>
          <w:gridSpan w:val="2"/>
          <w:tcBorders>
            <w:top w:val="nil"/>
            <w:left w:val="single" w:sz="12" w:space="0" w:color="auto"/>
          </w:tcBorders>
        </w:tcPr>
        <w:p w:rsidR="00217A13" w:rsidRPr="00A220AE" w:rsidP="00217A13" w14:paraId="6D860187" w14:textId="77777777">
          <w:pPr>
            <w:pStyle w:val="Footer"/>
            <w:rPr>
              <w:sz w:val="20"/>
            </w:rPr>
          </w:pPr>
          <w:r w:rsidRPr="00A220AE">
            <w:rPr>
              <w:noProof/>
              <w:sz w:val="20"/>
            </w:rPr>
            <w:drawing>
              <wp:anchor distT="0" distB="0" distL="114300" distR="114300" simplePos="0" relativeHeight="251658240" behindDoc="0" locked="0" layoutInCell="1" allowOverlap="1">
                <wp:simplePos x="0" y="0"/>
                <wp:positionH relativeFrom="column">
                  <wp:posOffset>2224405</wp:posOffset>
                </wp:positionH>
                <wp:positionV relativeFrom="paragraph">
                  <wp:posOffset>-17145</wp:posOffset>
                </wp:positionV>
                <wp:extent cx="1200785" cy="594360"/>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59.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00785" cy="594360"/>
                        </a:xfrm>
                        <a:prstGeom prst="rect">
                          <a:avLst/>
                        </a:prstGeom>
                      </pic:spPr>
                    </pic:pic>
                  </a:graphicData>
                </a:graphic>
              </wp:anchor>
            </w:drawing>
          </w:r>
          <w:r w:rsidRPr="00A220AE">
            <w:rPr>
              <w:sz w:val="20"/>
            </w:rPr>
            <w:t>Radiology Department</w:t>
          </w:r>
        </w:p>
      </w:tc>
    </w:tr>
    <w:tr w14:paraId="536782D0" w14:textId="77777777" w:rsidTr="00A220AE">
      <w:tblPrEx>
        <w:tblW w:w="0" w:type="auto"/>
        <w:tblLook w:val="04A0"/>
      </w:tblPrEx>
      <w:tc>
        <w:tcPr>
          <w:tcW w:w="1668" w:type="dxa"/>
        </w:tcPr>
        <w:p w:rsidR="00217A13" w:rsidRPr="00A220AE" w:rsidP="00217A13" w14:paraId="10600054" w14:textId="77777777">
          <w:pPr>
            <w:pStyle w:val="Footer"/>
            <w:rPr>
              <w:sz w:val="20"/>
            </w:rPr>
          </w:pPr>
          <w:r w:rsidRPr="00A220AE">
            <w:rPr>
              <w:sz w:val="20"/>
            </w:rPr>
            <w:t>Patient Name:</w:t>
          </w:r>
        </w:p>
      </w:tc>
      <w:tc>
        <w:tcPr>
          <w:tcW w:w="3660" w:type="dxa"/>
          <w:tcBorders>
            <w:right w:val="single" w:sz="12" w:space="0" w:color="auto"/>
          </w:tcBorders>
        </w:tcPr>
        <w:p w:rsidR="00217A13" w:rsidRPr="00A220AE" w:rsidP="00217A13" w14:paraId="4DF94605" w14:textId="77777777">
          <w:pPr>
            <w:pStyle w:val="Footer"/>
            <w:rPr>
              <w:sz w:val="20"/>
            </w:rPr>
          </w:pPr>
        </w:p>
      </w:tc>
      <w:tc>
        <w:tcPr>
          <w:tcW w:w="1800" w:type="dxa"/>
          <w:tcBorders>
            <w:top w:val="nil"/>
            <w:left w:val="single" w:sz="12" w:space="0" w:color="auto"/>
          </w:tcBorders>
        </w:tcPr>
        <w:sdt>
          <w:sdtPr>
            <w:rPr>
              <w:sz w:val="20"/>
            </w:rPr>
            <w:id w:val="1967230075"/>
            <w:docPartObj>
              <w:docPartGallery w:val="Page Numbers (Top of Page)"/>
              <w:docPartUnique/>
            </w:docPartObj>
          </w:sdtPr>
          <w:sdtContent>
            <w:p w:rsidR="00217A13" w:rsidRPr="00A220AE" w:rsidP="00217A13" w14:paraId="6F000DCC" w14:textId="77777777">
              <w:pPr>
                <w:rPr>
                  <w:sz w:val="20"/>
                </w:rPr>
              </w:pPr>
              <w:r w:rsidRPr="00A220AE">
                <w:rPr>
                  <w:sz w:val="20"/>
                </w:rPr>
                <w:t xml:space="preserve">Page </w:t>
              </w:r>
              <w:r w:rsidRPr="00A220AE">
                <w:rPr>
                  <w:sz w:val="20"/>
                </w:rPr>
                <w:fldChar w:fldCharType="begin"/>
              </w:r>
              <w:r w:rsidRPr="00A220AE">
                <w:rPr>
                  <w:sz w:val="20"/>
                </w:rPr>
                <w:instrText xml:space="preserve"> PAGE </w:instrText>
              </w:r>
              <w:r w:rsidRPr="00A220AE">
                <w:rPr>
                  <w:sz w:val="20"/>
                </w:rPr>
                <w:fldChar w:fldCharType="separate"/>
              </w:r>
              <w:r w:rsidRPr="00A220AE">
                <w:rPr>
                  <w:rFonts w:eastAsia="Calibri"/>
                  <w:sz w:val="20"/>
                  <w:szCs w:val="24"/>
                  <w:lang w:val="en-US" w:eastAsia="en-US" w:bidi="ar-SA"/>
                </w:rPr>
                <w:t>1</w:t>
              </w:r>
              <w:r w:rsidRPr="00A220AE">
                <w:rPr>
                  <w:noProof/>
                  <w:sz w:val="20"/>
                </w:rPr>
                <w:fldChar w:fldCharType="end"/>
              </w:r>
              <w:r w:rsidRPr="00A220AE">
                <w:rPr>
                  <w:sz w:val="20"/>
                </w:rPr>
                <w:t xml:space="preserve"> of </w:t>
              </w:r>
              <w:r w:rsidRPr="00A220AE">
                <w:rPr>
                  <w:sz w:val="20"/>
                </w:rPr>
                <w:fldChar w:fldCharType="begin"/>
              </w:r>
              <w:r w:rsidRPr="00A220AE">
                <w:rPr>
                  <w:sz w:val="20"/>
                </w:rPr>
                <w:instrText xml:space="preserve"> NUMPAGES  </w:instrText>
              </w:r>
              <w:r w:rsidRPr="00A220AE">
                <w:rPr>
                  <w:sz w:val="20"/>
                </w:rPr>
                <w:fldChar w:fldCharType="separate"/>
              </w:r>
              <w:r w:rsidRPr="00A220AE">
                <w:rPr>
                  <w:sz w:val="20"/>
                </w:rPr>
                <w:t>2</w:t>
              </w:r>
              <w:r w:rsidRPr="00A220AE">
                <w:rPr>
                  <w:sz w:val="20"/>
                </w:rPr>
                <w:fldChar w:fldCharType="end"/>
              </w:r>
            </w:p>
          </w:sdtContent>
        </w:sdt>
      </w:tc>
      <w:tc>
        <w:tcPr>
          <w:tcW w:w="4320" w:type="dxa"/>
          <w:tcBorders>
            <w:top w:val="nil"/>
          </w:tcBorders>
        </w:tcPr>
        <w:p w:rsidR="00217A13" w:rsidRPr="00A220AE" w:rsidP="00217A13" w14:paraId="701E3F19" w14:textId="77777777">
          <w:pPr>
            <w:rPr>
              <w:sz w:val="20"/>
            </w:rPr>
          </w:pPr>
          <w:r w:rsidRPr="00A220AE">
            <w:rPr>
              <w:noProof/>
              <w:sz w:val="20"/>
            </w:rPr>
            <w:t xml:space="preserve"> </w:t>
          </w:r>
        </w:p>
      </w:tc>
    </w:tr>
    <w:tr w14:paraId="53462498" w14:textId="77777777" w:rsidTr="00A220AE">
      <w:tblPrEx>
        <w:tblW w:w="0" w:type="auto"/>
        <w:tblLook w:val="04A0"/>
      </w:tblPrEx>
      <w:tc>
        <w:tcPr>
          <w:tcW w:w="1668" w:type="dxa"/>
        </w:tcPr>
        <w:p w:rsidR="00217A13" w:rsidRPr="00A220AE" w:rsidP="00217A13" w14:paraId="45125295" w14:textId="77777777">
          <w:pPr>
            <w:pStyle w:val="Footer"/>
            <w:rPr>
              <w:sz w:val="20"/>
            </w:rPr>
          </w:pPr>
          <w:r w:rsidRPr="00A220AE">
            <w:rPr>
              <w:sz w:val="20"/>
            </w:rPr>
            <w:t xml:space="preserve">Patient DOB: </w:t>
          </w:r>
        </w:p>
      </w:tc>
      <w:tc>
        <w:tcPr>
          <w:tcW w:w="3660" w:type="dxa"/>
          <w:tcBorders>
            <w:right w:val="single" w:sz="12" w:space="0" w:color="auto"/>
          </w:tcBorders>
        </w:tcPr>
        <w:p w:rsidR="00217A13" w:rsidRPr="00A220AE" w:rsidP="00217A13" w14:paraId="6AF702FB" w14:textId="77777777">
          <w:pPr>
            <w:pStyle w:val="Footer"/>
            <w:rPr>
              <w:sz w:val="20"/>
            </w:rPr>
          </w:pPr>
        </w:p>
      </w:tc>
      <w:tc>
        <w:tcPr>
          <w:tcW w:w="6120" w:type="dxa"/>
          <w:gridSpan w:val="2"/>
          <w:tcBorders>
            <w:top w:val="nil"/>
            <w:left w:val="single" w:sz="12" w:space="0" w:color="auto"/>
          </w:tcBorders>
        </w:tcPr>
        <w:p w:rsidR="00217A13" w:rsidRPr="00A220AE" w:rsidP="00217A13" w14:paraId="213A43C2" w14:textId="752AACCC">
          <w:pPr>
            <w:pStyle w:val="Footer"/>
            <w:rPr>
              <w:sz w:val="20"/>
            </w:rPr>
          </w:pPr>
          <w:r w:rsidRPr="00A220AE">
            <w:rPr>
              <w:sz w:val="20"/>
            </w:rPr>
            <w:t xml:space="preserve">Effective Date: </w:t>
          </w:r>
          <w:r w:rsidRPr="00A220AE" w:rsidR="004C5CBB">
            <w:rPr>
              <w:sz w:val="20"/>
            </w:rPr>
            <w:fldChar w:fldCharType="begin"/>
          </w:r>
          <w:r w:rsidRPr="00A220AE">
            <w:rPr>
              <w:sz w:val="20"/>
            </w:rPr>
            <w:instrText xml:space="preserve"> DOCVARIABLE "Date Approved" \* MERGEFORMAT </w:instrText>
          </w:r>
          <w:r w:rsidRPr="00A220AE" w:rsidR="004C5CBB">
            <w:rPr>
              <w:sz w:val="20"/>
            </w:rPr>
            <w:fldChar w:fldCharType="separate"/>
          </w:r>
          <w:r w:rsidR="0030292A">
            <w:rPr>
              <w:sz w:val="20"/>
            </w:rPr>
            <w:t>03/06/2024</w:t>
          </w:r>
          <w:r w:rsidRPr="00A220AE" w:rsidR="004C5CBB">
            <w:rPr>
              <w:sz w:val="20"/>
            </w:rPr>
            <w:fldChar w:fldCharType="end"/>
          </w:r>
        </w:p>
      </w:tc>
    </w:tr>
    <w:tr w14:paraId="6ECDED89" w14:textId="77777777" w:rsidTr="00A220AE">
      <w:tblPrEx>
        <w:tblW w:w="0" w:type="auto"/>
        <w:tblLook w:val="04A0"/>
      </w:tblPrEx>
      <w:tc>
        <w:tcPr>
          <w:tcW w:w="1668" w:type="dxa"/>
        </w:tcPr>
        <w:p w:rsidR="00217A13" w:rsidRPr="00A220AE" w:rsidP="00217A13" w14:paraId="44F6C11F" w14:textId="77777777">
          <w:pPr>
            <w:pStyle w:val="Footer"/>
            <w:rPr>
              <w:sz w:val="20"/>
            </w:rPr>
          </w:pPr>
          <w:r w:rsidRPr="00A220AE">
            <w:rPr>
              <w:sz w:val="20"/>
            </w:rPr>
            <w:t>MR #:</w:t>
          </w:r>
        </w:p>
      </w:tc>
      <w:tc>
        <w:tcPr>
          <w:tcW w:w="3660" w:type="dxa"/>
          <w:tcBorders>
            <w:right w:val="single" w:sz="12" w:space="0" w:color="auto"/>
          </w:tcBorders>
        </w:tcPr>
        <w:p w:rsidR="00217A13" w:rsidRPr="00A220AE" w:rsidP="00217A13" w14:paraId="495B9D4D" w14:textId="77777777">
          <w:pPr>
            <w:pStyle w:val="Footer"/>
            <w:rPr>
              <w:sz w:val="20"/>
            </w:rPr>
          </w:pPr>
        </w:p>
      </w:tc>
      <w:tc>
        <w:tcPr>
          <w:tcW w:w="6120" w:type="dxa"/>
          <w:gridSpan w:val="2"/>
          <w:tcBorders>
            <w:top w:val="nil"/>
            <w:left w:val="single" w:sz="12" w:space="0" w:color="auto"/>
          </w:tcBorders>
        </w:tcPr>
        <w:p w:rsidR="00217A13" w:rsidRPr="00A220AE" w:rsidP="00217A13" w14:paraId="5AAE610C" w14:textId="698D127B">
          <w:pPr>
            <w:pStyle w:val="Footer"/>
            <w:rPr>
              <w:sz w:val="20"/>
            </w:rPr>
          </w:pPr>
          <w:r w:rsidRPr="00A220AE">
            <w:rPr>
              <w:sz w:val="20"/>
            </w:rPr>
            <w:t xml:space="preserve">Last Review Date: </w:t>
          </w:r>
          <w:r w:rsidRPr="00A220AE" w:rsidR="004C5CBB">
            <w:rPr>
              <w:sz w:val="20"/>
            </w:rPr>
            <w:fldChar w:fldCharType="begin"/>
          </w:r>
          <w:r w:rsidRPr="00A220AE">
            <w:rPr>
              <w:sz w:val="20"/>
            </w:rPr>
            <w:instrText xml:space="preserve"> DOCVARIABLE "Last Periodic Review Date" \* MERGEFORMAT </w:instrText>
          </w:r>
          <w:r w:rsidRPr="00A220AE" w:rsidR="004C5CBB">
            <w:rPr>
              <w:sz w:val="20"/>
            </w:rPr>
            <w:fldChar w:fldCharType="separate"/>
          </w:r>
          <w:r w:rsidR="0030292A">
            <w:rPr>
              <w:sz w:val="20"/>
            </w:rPr>
            <w:t>02/05/2025</w:t>
          </w:r>
          <w:r w:rsidRPr="00A220AE" w:rsidR="004C5CBB">
            <w:rPr>
              <w:sz w:val="20"/>
            </w:rPr>
            <w:fldChar w:fldCharType="end"/>
          </w:r>
        </w:p>
      </w:tc>
    </w:tr>
    <w:tr w14:paraId="476B4920" w14:textId="77777777" w:rsidTr="00A220AE">
      <w:tblPrEx>
        <w:tblW w:w="0" w:type="auto"/>
        <w:tblLook w:val="04A0"/>
      </w:tblPrEx>
      <w:tc>
        <w:tcPr>
          <w:tcW w:w="1668" w:type="dxa"/>
        </w:tcPr>
        <w:p w:rsidR="00217A13" w:rsidRPr="00A220AE" w:rsidP="00217A13" w14:paraId="6D1E9B5A" w14:textId="77777777">
          <w:pPr>
            <w:pStyle w:val="Footer"/>
            <w:rPr>
              <w:sz w:val="20"/>
            </w:rPr>
          </w:pPr>
          <w:r w:rsidRPr="00A220AE">
            <w:rPr>
              <w:sz w:val="20"/>
            </w:rPr>
            <w:t>Acct #:</w:t>
          </w:r>
        </w:p>
      </w:tc>
      <w:tc>
        <w:tcPr>
          <w:tcW w:w="3660" w:type="dxa"/>
          <w:tcBorders>
            <w:right w:val="single" w:sz="12" w:space="0" w:color="auto"/>
          </w:tcBorders>
        </w:tcPr>
        <w:p w:rsidR="00217A13" w:rsidRPr="00A220AE" w:rsidP="00217A13" w14:paraId="4A3AABD4" w14:textId="77777777">
          <w:pPr>
            <w:pStyle w:val="Footer"/>
            <w:rPr>
              <w:sz w:val="20"/>
            </w:rPr>
          </w:pPr>
        </w:p>
      </w:tc>
      <w:tc>
        <w:tcPr>
          <w:tcW w:w="6120" w:type="dxa"/>
          <w:gridSpan w:val="2"/>
          <w:tcBorders>
            <w:top w:val="nil"/>
            <w:left w:val="single" w:sz="12" w:space="0" w:color="auto"/>
          </w:tcBorders>
        </w:tcPr>
        <w:p w:rsidR="00217A13" w:rsidRPr="00A220AE" w:rsidP="00217A13" w14:paraId="47DEBFA7" w14:textId="77777777">
          <w:pPr>
            <w:pStyle w:val="Footer"/>
            <w:rPr>
              <w:sz w:val="20"/>
            </w:rPr>
          </w:pPr>
          <w:r w:rsidRPr="00A220AE">
            <w:rPr>
              <w:sz w:val="20"/>
            </w:rPr>
            <w:t>Scan to: P</w:t>
          </w:r>
          <w:r w:rsidR="00BB26E9">
            <w:rPr>
              <w:sz w:val="20"/>
            </w:rPr>
            <w:t>rovider</w:t>
          </w:r>
          <w:r w:rsidRPr="00A220AE">
            <w:rPr>
              <w:sz w:val="20"/>
            </w:rPr>
            <w:t xml:space="preserve"> Order</w:t>
          </w:r>
        </w:p>
      </w:tc>
    </w:tr>
  </w:tbl>
  <w:p w:rsidR="004D4DD4" w14:paraId="79E13A3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DD4" w14:paraId="5B79AC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DDE" w14:paraId="3C90316E" w14:textId="1708E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DD4" w14:paraId="41C9A61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93"/>
    <w:rsid w:val="00074E57"/>
    <w:rsid w:val="000B13E3"/>
    <w:rsid w:val="000E10D7"/>
    <w:rsid w:val="00197A03"/>
    <w:rsid w:val="00197DCB"/>
    <w:rsid w:val="001A61EB"/>
    <w:rsid w:val="001D6EDE"/>
    <w:rsid w:val="00214F60"/>
    <w:rsid w:val="00217A13"/>
    <w:rsid w:val="00220037"/>
    <w:rsid w:val="0023127A"/>
    <w:rsid w:val="002465BC"/>
    <w:rsid w:val="002D0AF3"/>
    <w:rsid w:val="002F7C96"/>
    <w:rsid w:val="0030292A"/>
    <w:rsid w:val="00321F78"/>
    <w:rsid w:val="003268D3"/>
    <w:rsid w:val="00354FA5"/>
    <w:rsid w:val="003D48A3"/>
    <w:rsid w:val="00407F89"/>
    <w:rsid w:val="004913E9"/>
    <w:rsid w:val="004A6B24"/>
    <w:rsid w:val="004C5CBB"/>
    <w:rsid w:val="004D39A6"/>
    <w:rsid w:val="004D4DD4"/>
    <w:rsid w:val="004E6815"/>
    <w:rsid w:val="005162C1"/>
    <w:rsid w:val="005D6F7C"/>
    <w:rsid w:val="006279FF"/>
    <w:rsid w:val="00634CF8"/>
    <w:rsid w:val="00692CF1"/>
    <w:rsid w:val="006A7C1F"/>
    <w:rsid w:val="006B3C80"/>
    <w:rsid w:val="006B4A49"/>
    <w:rsid w:val="006C5929"/>
    <w:rsid w:val="00700D92"/>
    <w:rsid w:val="007016B6"/>
    <w:rsid w:val="007B30AF"/>
    <w:rsid w:val="007C273A"/>
    <w:rsid w:val="007C70DC"/>
    <w:rsid w:val="007E1791"/>
    <w:rsid w:val="007E224C"/>
    <w:rsid w:val="00862DDE"/>
    <w:rsid w:val="008C041A"/>
    <w:rsid w:val="008C16EA"/>
    <w:rsid w:val="00900AE8"/>
    <w:rsid w:val="0090159B"/>
    <w:rsid w:val="00963A12"/>
    <w:rsid w:val="009A7A96"/>
    <w:rsid w:val="009E17DA"/>
    <w:rsid w:val="00A061E2"/>
    <w:rsid w:val="00A220AE"/>
    <w:rsid w:val="00A51243"/>
    <w:rsid w:val="00A85025"/>
    <w:rsid w:val="00AC5A15"/>
    <w:rsid w:val="00B44AB0"/>
    <w:rsid w:val="00B70274"/>
    <w:rsid w:val="00B70CFD"/>
    <w:rsid w:val="00B84BA1"/>
    <w:rsid w:val="00BB26E9"/>
    <w:rsid w:val="00BB2AA5"/>
    <w:rsid w:val="00BC143A"/>
    <w:rsid w:val="00C220A0"/>
    <w:rsid w:val="00C24FD6"/>
    <w:rsid w:val="00CB3A97"/>
    <w:rsid w:val="00CF1593"/>
    <w:rsid w:val="00D02DB3"/>
    <w:rsid w:val="00D24D28"/>
    <w:rsid w:val="00D312A8"/>
    <w:rsid w:val="00D57A64"/>
    <w:rsid w:val="00D86F99"/>
    <w:rsid w:val="00DC298C"/>
    <w:rsid w:val="00DC7C66"/>
    <w:rsid w:val="00DD4620"/>
    <w:rsid w:val="00DE6D8D"/>
    <w:rsid w:val="00E148C2"/>
    <w:rsid w:val="00E53ADB"/>
    <w:rsid w:val="00EA433F"/>
    <w:rsid w:val="00ED749E"/>
    <w:rsid w:val="00F13436"/>
    <w:rsid w:val="00F611CD"/>
    <w:rsid w:val="00F6791B"/>
    <w:rsid w:val="00F76F1E"/>
    <w:rsid w:val="00FC2B60"/>
  </w:rsids>
  <w:docVars>
    <w:docVar w:name="AP All users Both" w:val="AP All users Both"/>
    <w:docVar w:name="AP All users Department" w:val="AP All users Department"/>
    <w:docVar w:name="AP All users Full Name" w:val="AP All users Full Name"/>
    <w:docVar w:name="AP All users Job Title" w:val="AP All users Job Title"/>
    <w:docVar w:name="AP All users LNFN" w:val="AP All users LNFN"/>
    <w:docVar w:name="AP Both" w:val="AP Both"/>
    <w:docVar w:name="AP Department" w:val="AP Department"/>
    <w:docVar w:name="AP Full Name" w:val="AP Full Name"/>
    <w:docVar w:name="AP Groupname" w:val="AP Groupname"/>
    <w:docVar w:name="AP GroupNames and All users Both" w:val="AP GroupNames and All users Both"/>
    <w:docVar w:name="AP GroupNames and All users Department" w:val="AP GroupNames and All users Department"/>
    <w:docVar w:name="AP GroupNames and All users Full Name" w:val="AP GroupNames and All users Full Name"/>
    <w:docVar w:name="AP GroupNames and All users Job Title" w:val="AP GroupNames and All users Job Title"/>
    <w:docVar w:name="AP GroupNames and All users LNFN" w:val="AP GroupNames and All users LNFN"/>
    <w:docVar w:name="AP Job Title" w:val="AP Job Title"/>
    <w:docVar w:name="AP LNFN" w:val="AP LNFN"/>
    <w:docVar w:name="AV All users Both" w:val="AV All users Both"/>
    <w:docVar w:name="AV All users Department" w:val="AV All users Department"/>
    <w:docVar w:name="AV All users Full Name" w:val="AV All users Full Name"/>
    <w:docVar w:name="AV All users Job Title" w:val="AV All users Job Title"/>
    <w:docVar w:name="AV All users LNFN" w:val="AV All users LNFN"/>
    <w:docVar w:name="AV Both" w:val="AV Both"/>
    <w:docVar w:name="AV Department" w:val="AV Department"/>
    <w:docVar w:name="AV Full Name" w:val="AV Full Name"/>
    <w:docVar w:name="AV Groupname" w:val="AV Groupname"/>
    <w:docVar w:name="AV GroupNames and All users Both" w:val="AV GroupNames and All users Both"/>
    <w:docVar w:name="AV GroupNames and All users Department" w:val="AV GroupNames and All users Department"/>
    <w:docVar w:name="AV GroupNames and All users Full Name" w:val="AV GroupNames and All users Full Name"/>
    <w:docVar w:name="AV GroupNames and All users Job Title" w:val="AV GroupNames and All users Job Title"/>
    <w:docVar w:name="AV GroupNames and All users LNFN" w:val="AV GroupNames and All users LNFN"/>
    <w:docVar w:name="AV Job Title" w:val="AV Job Title"/>
    <w:docVar w:name="AV LNFN" w:val="AV LNFN"/>
    <w:docVar w:name="Business Title" w:val="Business Title"/>
    <w:docVar w:name="CA AccountAddress" w:val="CA AccountAddress"/>
    <w:docVar w:name="CA AccountCity" w:val="CA AccountCity"/>
    <w:docVar w:name="CA AccountCountry" w:val="CA AccountCountry"/>
    <w:docVar w:name="CA AccountName" w:val="CA AccountName"/>
    <w:docVar w:name="CA AccountPostalCode" w:val="CA AccountPostalCode"/>
    <w:docVar w:name="CA AccountState" w:val="CA AccountState"/>
    <w:docVar w:name="CA All users Both" w:val="CA All users Both"/>
    <w:docVar w:name="CA All users Department" w:val="CA All users Department"/>
    <w:docVar w:name="CA All users Full Name" w:val="CA All users Full Name"/>
    <w:docVar w:name="CA All users Job Title" w:val="CA All users Job Title"/>
    <w:docVar w:name="CA All users LNFN" w:val="CA All users LNFN"/>
    <w:docVar w:name="CA Both" w:val="CA Both"/>
    <w:docVar w:name="CA Department" w:val="CA Department"/>
    <w:docVar w:name="CA Full Name" w:val="CA Full Name"/>
    <w:docVar w:name="CA Groupname" w:val="CA Groupname"/>
    <w:docVar w:name="CA GroupNames and All users Both" w:val="CA GroupNames and All users Both"/>
    <w:docVar w:name="CA GroupNames and All users Department" w:val="CA GroupNames and All users Department"/>
    <w:docVar w:name="CA GroupNames and All users Full Name" w:val="CA GroupNames and All users Full Name"/>
    <w:docVar w:name="CA GroupNames and All users Job Title" w:val="CA GroupNames and All users Job Title"/>
    <w:docVar w:name="CA GroupNames and All users LNFN" w:val="CA GroupNames and All users LNFN"/>
    <w:docVar w:name="CA Job Title" w:val="CA Job Title"/>
    <w:docVar w:name="CA LNFN" w:val="CA LNFN"/>
    <w:docVar w:name="Category Titles" w:val="Category Titles"/>
    <w:docVar w:name="Current Major Version Changes" w:val="Current Major Version Changes"/>
    <w:docVar w:name="Date Approved" w:val="03/06/2024"/>
    <w:docVar w:name="Date Archived" w:val="Date Archived"/>
    <w:docVar w:name="Date Created" w:val="Date Created"/>
    <w:docVar w:name="Date Expires" w:val="Date Expires"/>
    <w:docVar w:name="Date Last Reviewed" w:val="Date Last Reviewed"/>
    <w:docVar w:name="Date Submitted" w:val="Date Submitted"/>
    <w:docVar w:name="DC Both" w:val="DC Both"/>
    <w:docVar w:name="DC Department" w:val="DC Department"/>
    <w:docVar w:name="DC Full Name" w:val="DC Full Name"/>
    <w:docVar w:name="DC Job Title" w:val="DC Job Title"/>
    <w:docVar w:name="DC LNFN" w:val="DC LNFN"/>
    <w:docVar w:name="Department(s)" w:val="Department(s)"/>
    <w:docVar w:name="Document Title" w:val="DIA Outpatient Order Form"/>
    <w:docVar w:name="Effective Date" w:val="Effective Date"/>
    <w:docVar w:name="Full Year" w:val="2013"/>
    <w:docVar w:name="Keywords" w:val="Keywords"/>
    <w:docVar w:name="Last Periodic Review Date" w:val="02/05/2025"/>
    <w:docVar w:name="Long Day" w:val="Wednesday"/>
    <w:docVar w:name="Long Month" w:val="January"/>
    <w:docVar w:name="Next Periodic Review Date" w:val="Next Periodic Review Date"/>
    <w:docVar w:name="Next Review Date" w:val="Next Review Date"/>
    <w:docVar w:name="Option" w:val="Option"/>
    <w:docVar w:name="OPT_586" w:val="Sub-Categories of Document Type not selected."/>
    <w:docVar w:name="OPT_Descr_586" w:val="Sub-Categories of Document Type not selected, or no descriptions were entered."/>
    <w:docVar w:name="OPT_HRt_586" w:val="Sub-Categories of Document Type not selected."/>
    <w:docVar w:name="OPT_Title_586" w:val="Sub-Categories of Document Type not selected."/>
    <w:docVar w:name="OPT_ValueDescr_586" w:val="Sub-Categories of Document Type not selected."/>
    <w:docVar w:name="Original Creation Date" w:val="Original Creation Date"/>
    <w:docVar w:name="Originating Department" w:val="Originating Department"/>
    <w:docVar w:name="PO Both" w:val="PO Both"/>
    <w:docVar w:name="PO Department" w:val="PO Department"/>
    <w:docVar w:name="PO Full Name" w:val="PO Full Name"/>
    <w:docVar w:name="PO Job Title" w:val="PO Job Title"/>
    <w:docVar w:name="PO LNFN" w:val="PO LNFN"/>
    <w:docVar w:name="PPMDB" w:val="PPMDB"/>
    <w:docVar w:name="RD All users Both" w:val="RD All users Both"/>
    <w:docVar w:name="RD All users Department" w:val="RD All users Department"/>
    <w:docVar w:name="RD All users Full Name" w:val="RD All users Full Name"/>
    <w:docVar w:name="RD All users Job Title" w:val="RD All users Job Title"/>
    <w:docVar w:name="RD All users LNFN" w:val="RD All users LNFN"/>
    <w:docVar w:name="RD Both" w:val="RD Both"/>
    <w:docVar w:name="RD Department" w:val="RD Department"/>
    <w:docVar w:name="RD Full Name" w:val="RD Full Name"/>
    <w:docVar w:name="RD Groupname" w:val="RD Groupname"/>
    <w:docVar w:name="RD GroupNames and All users Both" w:val="RD GroupNames and All users Both"/>
    <w:docVar w:name="RD GroupNames and All users Department" w:val="RD GroupNames and All users Department"/>
    <w:docVar w:name="RD GroupNames and All users Full Name" w:val="RD GroupNames and All users Full Name"/>
    <w:docVar w:name="RD GroupNames and All users Job Title" w:val="RD GroupNames and All users Job Title"/>
    <w:docVar w:name="RD GroupNames and All users LNFN" w:val="RD GroupNames and All users LNFN"/>
    <w:docVar w:name="RD Job Title" w:val="RD Job Title"/>
    <w:docVar w:name="RD LNFN" w:val="RD LNFN"/>
    <w:docVar w:name="Reference #" w:val="5459"/>
    <w:docVar w:name="Required Readers" w:val="Required Readers"/>
    <w:docVar w:name="RV All users Both" w:val="RV All users Both"/>
    <w:docVar w:name="RV All users Department" w:val="RV All users Department"/>
    <w:docVar w:name="RV All users Full Name" w:val="RV All users Full Name"/>
    <w:docVar w:name="RV All users Job Title" w:val="RV All users Job Title"/>
    <w:docVar w:name="RV All users LNFN" w:val="RV All users LNFN"/>
    <w:docVar w:name="RV Both" w:val="RV Both"/>
    <w:docVar w:name="RV Department" w:val="RV Department"/>
    <w:docVar w:name="RV Full Name" w:val="RV Full Name"/>
    <w:docVar w:name="RV Groupname" w:val="RV Groupname"/>
    <w:docVar w:name="RV GroupNames and All users Both" w:val="RV GroupNames and All users Both"/>
    <w:docVar w:name="RV GroupNames and All users Department" w:val="RV GroupNames and All users Department"/>
    <w:docVar w:name="RV GroupNames and All users Full Name" w:val="RV GroupNames and All users Full Name"/>
    <w:docVar w:name="RV GroupNames and All users Job Title" w:val="RV GroupNames and All users Job Title"/>
    <w:docVar w:name="RV GroupNames and All users LNFN" w:val="RV GroupNames and All users LNFN"/>
    <w:docVar w:name="RV Job Title" w:val="RV Job Title"/>
    <w:docVar w:name="RV LNFN" w:val="RV LNFN"/>
    <w:docVar w:name="Short Day" w:val="16"/>
    <w:docVar w:name="Short Month" w:val="01"/>
    <w:docVar w:name="site Name" w:val="site Name"/>
    <w:docVar w:name="Supersedes" w:val="Supersedes"/>
    <w:docVar w:name="Two Digit Year" w:val="13"/>
    <w:docVar w:name="Undefined" w:val="Undefined"/>
    <w:docVar w:name="Version" w:val="Version"/>
    <w:docVar w:name="WR All users Both" w:val="WR All users Both"/>
    <w:docVar w:name="WR All users Department" w:val="WR All users Department"/>
    <w:docVar w:name="WR All users Full Name" w:val="WR All users Full Name"/>
    <w:docVar w:name="WR All users Job Title" w:val="WR All users Job Title"/>
    <w:docVar w:name="WR All users LNFN" w:val="WR All users LNFN"/>
    <w:docVar w:name="WR Both" w:val="WR Both"/>
    <w:docVar w:name="WR Department" w:val="WR Department"/>
    <w:docVar w:name="WR Full Name" w:val="WR Full Name"/>
    <w:docVar w:name="WR Groupname" w:val="WR Groupname"/>
    <w:docVar w:name="WR GroupNames and All users Both" w:val="WR GroupNames and All users Both"/>
    <w:docVar w:name="WR GroupNames and All users Department" w:val="WR GroupNames and All users Department"/>
    <w:docVar w:name="WR GroupNames and All users Full Name" w:val="WR GroupNames and All users Full Name"/>
    <w:docVar w:name="WR GroupNames and All users Job Title" w:val="WR GroupNames and All users Job Title"/>
    <w:docVar w:name="WR GroupNames and All users LNFN" w:val="WR GroupNames and All users LNFN"/>
    <w:docVar w:name="WR Job Title" w:val="WR Job Title"/>
    <w:docVar w:name="WR LNFN" w:val="WR LNF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297E4D"/>
  <w15:docId w15:val="{7CA8B325-5966-4499-9AF1-EC0D14D8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6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table" w:styleId="TableGrid">
    <w:name w:val="Table Grid"/>
    <w:basedOn w:val="TableNormal"/>
    <w:uiPriority w:val="59"/>
    <w:rsid w:val="0069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2CF1"/>
    <w:rPr>
      <w:color w:val="808080"/>
    </w:rPr>
  </w:style>
  <w:style w:type="paragraph" w:styleId="BalloonText">
    <w:name w:val="Balloon Text"/>
    <w:basedOn w:val="Normal"/>
    <w:link w:val="BalloonTextChar"/>
    <w:uiPriority w:val="99"/>
    <w:semiHidden/>
    <w:unhideWhenUsed/>
    <w:rsid w:val="0069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F1"/>
    <w:rPr>
      <w:rFonts w:ascii="Tahoma" w:hAnsi="Tahoma" w:cs="Tahoma"/>
      <w:sz w:val="16"/>
      <w:szCs w:val="16"/>
    </w:rPr>
  </w:style>
  <w:style w:type="paragraph" w:styleId="NoSpacing">
    <w:name w:val="No Spacing"/>
    <w:uiPriority w:val="1"/>
    <w:qFormat/>
    <w:rsid w:val="006C5929"/>
    <w:pPr>
      <w:spacing w:after="0" w:line="240" w:lineRule="auto"/>
    </w:pPr>
  </w:style>
  <w:style w:type="character" w:styleId="Hyperlink">
    <w:name w:val="Hyperlink"/>
    <w:basedOn w:val="DefaultParagraphFont"/>
    <w:uiPriority w:val="99"/>
    <w:unhideWhenUsed/>
    <w:rsid w:val="004E6815"/>
    <w:rPr>
      <w:color w:val="0000FF" w:themeColor="hyperlink"/>
      <w:u w:val="single"/>
    </w:rPr>
  </w:style>
  <w:style w:type="paragraph" w:styleId="Revision">
    <w:name w:val="Revision"/>
    <w:hidden/>
    <w:uiPriority w:val="99"/>
    <w:semiHidden/>
    <w:rsid w:val="00EA4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www.midlandhealth.org" TargetMode="External" /><Relationship Id="rId9" Type="http://schemas.openxmlformats.org/officeDocument/2006/relationships/header" Target="header1.xml" /></Relationships>
</file>

<file path=word/_rels/footer3.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Midland Memorial Hospital</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lkw6624</dc:creator>
  <cp:lastModifiedBy>Vanessa R. Fitzhugh</cp:lastModifiedBy>
  <cp:revision>64</cp:revision>
  <cp:lastPrinted>2020-09-01T19:08:00Z</cp:lastPrinted>
  <dcterms:created xsi:type="dcterms:W3CDTF">2012-05-29T20:03:00Z</dcterms:created>
  <dcterms:modified xsi:type="dcterms:W3CDTF">2024-02-21T21:19:00Z</dcterms:modified>
</cp:coreProperties>
</file>